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0C2" w:rsidRDefault="00B56F29" w:rsidP="003930C2">
      <w:pPr>
        <w:pStyle w:val="RIVMTitel"/>
      </w:pPr>
      <w:r>
        <w:t>Normenlijst</w:t>
      </w:r>
      <w:r w:rsidR="003930C2">
        <w:t xml:space="preserve"> hygiëne</w:t>
      </w:r>
      <w:r w:rsidR="00830C92">
        <w:t>richtlijn</w:t>
      </w:r>
      <w:r w:rsidR="003930C2">
        <w:t xml:space="preserve"> </w:t>
      </w:r>
      <w:r w:rsidR="007E4CB7">
        <w:t xml:space="preserve">voor </w:t>
      </w:r>
      <w:r w:rsidR="00E34419">
        <w:t>arrestantenverblijven</w:t>
      </w:r>
    </w:p>
    <w:p w:rsidR="003930C2" w:rsidRPr="00830C92" w:rsidRDefault="006046CC" w:rsidP="003930C2">
      <w:pPr>
        <w:pStyle w:val="Heading1"/>
      </w:pPr>
      <w:r w:rsidRPr="00830C92">
        <w:t>Toelichting</w:t>
      </w:r>
    </w:p>
    <w:p w:rsidR="00703216" w:rsidRPr="00830C92" w:rsidRDefault="00E837D4" w:rsidP="00703216">
      <w:pPr>
        <w:pStyle w:val="RIVMStandaard"/>
      </w:pPr>
      <w:bookmarkStart w:id="0" w:name="_Toc340838078"/>
      <w:bookmarkStart w:id="1" w:name="_Toc402782410"/>
      <w:bookmarkStart w:id="2" w:name="_Toc402783332"/>
      <w:bookmarkStart w:id="3" w:name="_Toc402783441"/>
      <w:bookmarkStart w:id="4" w:name="_Toc402783567"/>
      <w:bookmarkStart w:id="5" w:name="bmStart"/>
      <w:bookmarkStart w:id="6" w:name="_Toc515884759"/>
      <w:bookmarkEnd w:id="0"/>
      <w:bookmarkEnd w:id="1"/>
      <w:bookmarkEnd w:id="2"/>
      <w:bookmarkEnd w:id="3"/>
      <w:bookmarkEnd w:id="4"/>
      <w:bookmarkEnd w:id="5"/>
      <w:r>
        <w:t xml:space="preserve">In dit document vindt </w:t>
      </w:r>
      <w:r w:rsidRPr="00F8399D">
        <w:t xml:space="preserve">u </w:t>
      </w:r>
      <w:r w:rsidR="00703216" w:rsidRPr="00830C92">
        <w:t xml:space="preserve">een opsomming van alle normen uit de hygiënerichtlijn </w:t>
      </w:r>
      <w:r w:rsidR="007E4CB7">
        <w:t>voor</w:t>
      </w:r>
      <w:r w:rsidR="00E34419" w:rsidRPr="00E34419">
        <w:t xml:space="preserve"> </w:t>
      </w:r>
      <w:r w:rsidR="00E34419">
        <w:t>arrestantenverblijven</w:t>
      </w:r>
      <w:r w:rsidR="00703216" w:rsidRPr="00830C92">
        <w:t xml:space="preserve">. De paragraafnummering komt overeen met de nummering in de richtlijn. U kunt deze normenlijst gebruiken om een checklist te maken die past bij uw situatie. Let wel, de normen dienen inhoudelijk hetzelfde te blijven om te voldoen aan de hygiënerichtlijn. Als normen niet </w:t>
      </w:r>
      <w:r w:rsidR="00830C92">
        <w:t>v</w:t>
      </w:r>
      <w:r w:rsidR="00703216" w:rsidRPr="00830C92">
        <w:t>an toepassing zijn</w:t>
      </w:r>
      <w:r w:rsidR="007E4CB7">
        <w:t>,</w:t>
      </w:r>
      <w:r w:rsidR="00703216" w:rsidRPr="00830C92">
        <w:t xml:space="preserve"> dan kunt u dat in de lijst aangeven door bijvoorbeeld ‘n.v.t.’ als optie toe te voegen. Wanneer geen normen zijn opgenomen in de paragraaf dan staat achter de paragraaftitel: “Geen normen van toepassing”. </w:t>
      </w:r>
    </w:p>
    <w:p w:rsidR="00624056" w:rsidRDefault="00E34419" w:rsidP="00624056">
      <w:pPr>
        <w:pStyle w:val="Heading1"/>
      </w:pPr>
      <w:bookmarkStart w:id="7" w:name="_Toc416940023"/>
      <w:bookmarkEnd w:id="6"/>
      <w:r w:rsidRPr="00B30A23">
        <w:t>Algemene hygiëne</w:t>
      </w:r>
      <w:bookmarkEnd w:id="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E34419" w:rsidTr="00673747">
        <w:trPr>
          <w:cantSplit/>
        </w:trPr>
        <w:sdt>
          <w:sdtPr>
            <w:id w:val="-1778943551"/>
            <w14:checkbox>
              <w14:checked w14:val="0"/>
              <w14:checkedState w14:val="2612" w14:font="MS Gothic"/>
              <w14:uncheckedState w14:val="2610" w14:font="MS Gothic"/>
            </w14:checkbox>
          </w:sdtPr>
          <w:sdtEndPr/>
          <w:sdtContent>
            <w:tc>
              <w:tcPr>
                <w:tcW w:w="416" w:type="dxa"/>
              </w:tcPr>
              <w:p w:rsidR="00E34419" w:rsidRDefault="00E34419" w:rsidP="00673747">
                <w:pPr>
                  <w:pStyle w:val="RIVMStandaard"/>
                </w:pPr>
                <w:r>
                  <w:rPr>
                    <w:rFonts w:ascii="MS Gothic" w:eastAsia="MS Gothic" w:hAnsi="MS Gothic" w:hint="eastAsia"/>
                  </w:rPr>
                  <w:t>☐</w:t>
                </w:r>
              </w:p>
            </w:tc>
          </w:sdtContent>
        </w:sdt>
        <w:tc>
          <w:tcPr>
            <w:tcW w:w="7171" w:type="dxa"/>
          </w:tcPr>
          <w:p w:rsidR="00E34419" w:rsidRDefault="00E34419" w:rsidP="00673747">
            <w:pPr>
              <w:pStyle w:val="RIVMStandaard"/>
            </w:pPr>
            <w:r w:rsidRPr="00B30A23">
              <w:t>Zorg dat uw medewerkers goed weten hoe infectieziekten worden overgebracht én wat ze hier tegen kunnen doen.</w:t>
            </w:r>
          </w:p>
        </w:tc>
      </w:tr>
    </w:tbl>
    <w:p w:rsidR="00FF660C" w:rsidRPr="00FF660C" w:rsidRDefault="00E34419" w:rsidP="00FF660C">
      <w:pPr>
        <w:pStyle w:val="Heading2"/>
      </w:pPr>
      <w:bookmarkStart w:id="8" w:name="_Ref377987458"/>
      <w:bookmarkStart w:id="9" w:name="_Ref377987470"/>
      <w:bookmarkStart w:id="10" w:name="_Toc416940024"/>
      <w:r w:rsidRPr="00B30A23">
        <w:t>Persoonlijke hygiëne</w:t>
      </w:r>
      <w:bookmarkEnd w:id="8"/>
      <w:bookmarkEnd w:id="9"/>
      <w:r w:rsidRPr="00B30A23">
        <w:t xml:space="preserve"> van medewerkers</w:t>
      </w:r>
      <w:bookmarkEnd w:id="1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E34419" w:rsidTr="00A162D2">
        <w:trPr>
          <w:cantSplit/>
        </w:trPr>
        <w:tc>
          <w:tcPr>
            <w:tcW w:w="416" w:type="dxa"/>
          </w:tcPr>
          <w:p w:rsidR="00E34419" w:rsidRDefault="00E34419" w:rsidP="00381DF0">
            <w:pPr>
              <w:pStyle w:val="RIVMStandaard"/>
            </w:pPr>
          </w:p>
        </w:tc>
        <w:tc>
          <w:tcPr>
            <w:tcW w:w="7171" w:type="dxa"/>
          </w:tcPr>
          <w:p w:rsidR="00E34419" w:rsidRPr="00E34419" w:rsidRDefault="00E34419" w:rsidP="00E34419">
            <w:pPr>
              <w:pStyle w:val="RIVMStandaard"/>
              <w:rPr>
                <w:b/>
                <w:i/>
              </w:rPr>
            </w:pPr>
            <w:bookmarkStart w:id="11" w:name="_Toc416940025"/>
            <w:r w:rsidRPr="00E34419">
              <w:rPr>
                <w:b/>
                <w:i/>
              </w:rPr>
              <w:t>Schone handen</w:t>
            </w:r>
            <w:bookmarkEnd w:id="11"/>
          </w:p>
        </w:tc>
      </w:tr>
      <w:tr w:rsidR="00B56F29" w:rsidTr="00A162D2">
        <w:trPr>
          <w:cantSplit/>
        </w:trPr>
        <w:sdt>
          <w:sdtPr>
            <w:id w:val="-2058610179"/>
            <w14:checkbox>
              <w14:checked w14:val="0"/>
              <w14:checkedState w14:val="2612" w14:font="MS Gothic"/>
              <w14:uncheckedState w14:val="2610" w14:font="MS Gothic"/>
            </w14:checkbox>
          </w:sdtPr>
          <w:sdtEndPr/>
          <w:sdtContent>
            <w:tc>
              <w:tcPr>
                <w:tcW w:w="416" w:type="dxa"/>
              </w:tcPr>
              <w:p w:rsidR="00B56F29" w:rsidRDefault="00A162D2" w:rsidP="00381DF0">
                <w:pPr>
                  <w:pStyle w:val="RIVMStandaard"/>
                </w:pPr>
                <w:r>
                  <w:rPr>
                    <w:rFonts w:ascii="MS Gothic" w:eastAsia="MS Gothic" w:hAnsi="MS Gothic" w:hint="eastAsia"/>
                  </w:rPr>
                  <w:t>☐</w:t>
                </w:r>
              </w:p>
            </w:tc>
          </w:sdtContent>
        </w:sdt>
        <w:tc>
          <w:tcPr>
            <w:tcW w:w="7171" w:type="dxa"/>
          </w:tcPr>
          <w:p w:rsidR="00FF660C" w:rsidRDefault="00E34419" w:rsidP="00E34419">
            <w:pPr>
              <w:pStyle w:val="RIVMStandaard"/>
            </w:pPr>
            <w:r w:rsidRPr="00B30A23">
              <w:t xml:space="preserve">Was uw handen met water en vloeibare zeep als ze zichtbaar vuil zijn. Gebruik dan geen </w:t>
            </w:r>
            <w:proofErr w:type="spellStart"/>
            <w:r w:rsidRPr="00B30A23">
              <w:t>handdesinfecterend</w:t>
            </w:r>
            <w:proofErr w:type="spellEnd"/>
            <w:r w:rsidRPr="00B30A23">
              <w:t xml:space="preserve"> middel; door zichtbaar vuil vermindert de werking.</w:t>
            </w:r>
          </w:p>
        </w:tc>
      </w:tr>
      <w:tr w:rsidR="00B56F29" w:rsidTr="00A162D2">
        <w:trPr>
          <w:cantSplit/>
        </w:trPr>
        <w:sdt>
          <w:sdtPr>
            <w:id w:val="-666937301"/>
            <w14:checkbox>
              <w14:checked w14:val="0"/>
              <w14:checkedState w14:val="2612" w14:font="MS Gothic"/>
              <w14:uncheckedState w14:val="2610" w14:font="MS Gothic"/>
            </w14:checkbox>
          </w:sdtPr>
          <w:sdtEndPr/>
          <w:sdtContent>
            <w:tc>
              <w:tcPr>
                <w:tcW w:w="416" w:type="dxa"/>
              </w:tcPr>
              <w:p w:rsidR="00B56F29" w:rsidRDefault="00FF660C" w:rsidP="00381DF0">
                <w:pPr>
                  <w:pStyle w:val="RIVMStandaard"/>
                </w:pPr>
                <w:r>
                  <w:rPr>
                    <w:rFonts w:ascii="MS Gothic" w:eastAsia="MS Gothic" w:hAnsi="MS Gothic" w:hint="eastAsia"/>
                  </w:rPr>
                  <w:t>☐</w:t>
                </w:r>
              </w:p>
            </w:tc>
          </w:sdtContent>
        </w:sdt>
        <w:tc>
          <w:tcPr>
            <w:tcW w:w="7171" w:type="dxa"/>
          </w:tcPr>
          <w:p w:rsidR="00B56F29" w:rsidRDefault="00E34419" w:rsidP="00381DF0">
            <w:pPr>
              <w:pStyle w:val="RIVMStandaard"/>
            </w:pPr>
            <w:r w:rsidRPr="00B30A23">
              <w:t xml:space="preserve">Zijn uw handen niet zichtbaar vuil? Dan mag u kiezen of u uw handen wast of desinfecteert. </w:t>
            </w:r>
            <w:r w:rsidRPr="00B30A23">
              <w:br/>
            </w:r>
            <w:r w:rsidRPr="00E72A80">
              <w:rPr>
                <w:i/>
              </w:rPr>
              <w:t>De handen worden voldoende schoon als u alleen wast of desinfecteert. D</w:t>
            </w:r>
            <w:r>
              <w:rPr>
                <w:i/>
              </w:rPr>
              <w:t>oe het dus niet beide</w:t>
            </w:r>
            <w:r w:rsidRPr="00E72A80">
              <w:rPr>
                <w:i/>
              </w:rPr>
              <w:t>,</w:t>
            </w:r>
            <w:r>
              <w:rPr>
                <w:i/>
              </w:rPr>
              <w:t xml:space="preserve"> direct na elkaar; </w:t>
            </w:r>
            <w:r w:rsidRPr="00E72A80">
              <w:rPr>
                <w:i/>
              </w:rPr>
              <w:t xml:space="preserve">uw huid </w:t>
            </w:r>
            <w:r>
              <w:rPr>
                <w:i/>
              </w:rPr>
              <w:t xml:space="preserve">droogt dan </w:t>
            </w:r>
            <w:r w:rsidRPr="00E72A80">
              <w:rPr>
                <w:i/>
              </w:rPr>
              <w:t>meer uit</w:t>
            </w:r>
            <w:r>
              <w:rPr>
                <w:i/>
              </w:rPr>
              <w:t xml:space="preserve"> </w:t>
            </w:r>
            <w:r w:rsidRPr="00E72A80">
              <w:rPr>
                <w:i/>
              </w:rPr>
              <w:t>en beschadig</w:t>
            </w:r>
            <w:r>
              <w:rPr>
                <w:i/>
              </w:rPr>
              <w:t>t sneller.</w:t>
            </w:r>
          </w:p>
        </w:tc>
      </w:tr>
      <w:tr w:rsidR="00B56F29" w:rsidTr="00A162D2">
        <w:trPr>
          <w:cantSplit/>
        </w:trPr>
        <w:sdt>
          <w:sdtPr>
            <w:id w:val="-799374646"/>
            <w14:checkbox>
              <w14:checked w14:val="0"/>
              <w14:checkedState w14:val="2612" w14:font="MS Gothic"/>
              <w14:uncheckedState w14:val="2610" w14:font="MS Gothic"/>
            </w14:checkbox>
          </w:sdtPr>
          <w:sdtEndPr/>
          <w:sdtContent>
            <w:tc>
              <w:tcPr>
                <w:tcW w:w="416" w:type="dxa"/>
              </w:tcPr>
              <w:p w:rsidR="00B56F29" w:rsidRDefault="00FF660C" w:rsidP="00381DF0">
                <w:pPr>
                  <w:pStyle w:val="RIVMStandaard"/>
                </w:pPr>
                <w:r>
                  <w:rPr>
                    <w:rFonts w:ascii="MS Gothic" w:eastAsia="MS Gothic" w:hAnsi="MS Gothic" w:hint="eastAsia"/>
                  </w:rPr>
                  <w:t>☐</w:t>
                </w:r>
              </w:p>
            </w:tc>
          </w:sdtContent>
        </w:sdt>
        <w:tc>
          <w:tcPr>
            <w:tcW w:w="7171" w:type="dxa"/>
          </w:tcPr>
          <w:p w:rsidR="00B56F29" w:rsidRDefault="00E34419" w:rsidP="00E34419">
            <w:pPr>
              <w:pStyle w:val="RIVMStandaard"/>
            </w:pPr>
            <w:r w:rsidRPr="00B30A23">
              <w:t xml:space="preserve">Was of desinfecteer uw handen volgens de stappen in </w:t>
            </w:r>
            <w:r w:rsidRPr="00B30A23">
              <w:rPr>
                <w:i/>
              </w:rPr>
              <w:t xml:space="preserve">Werkwijze handenwassen </w:t>
            </w:r>
            <w:r>
              <w:rPr>
                <w:i/>
              </w:rPr>
              <w:t>of</w:t>
            </w:r>
            <w:r w:rsidRPr="00B30A23">
              <w:rPr>
                <w:i/>
              </w:rPr>
              <w:t xml:space="preserve"> desinfecteren </w:t>
            </w:r>
            <w:r w:rsidRPr="00B30A23">
              <w:t>in hoofdstuk</w:t>
            </w:r>
            <w:r>
              <w:t xml:space="preserve"> 5.</w:t>
            </w:r>
          </w:p>
        </w:tc>
      </w:tr>
      <w:tr w:rsidR="0086124F" w:rsidTr="00673747">
        <w:trPr>
          <w:cantSplit/>
        </w:trPr>
        <w:sdt>
          <w:sdtPr>
            <w:id w:val="432481348"/>
            <w14:checkbox>
              <w14:checked w14:val="0"/>
              <w14:checkedState w14:val="2612" w14:font="MS Gothic"/>
              <w14:uncheckedState w14:val="2610" w14:font="MS Gothic"/>
            </w14:checkbox>
          </w:sdtPr>
          <w:sdtContent>
            <w:tc>
              <w:tcPr>
                <w:tcW w:w="416" w:type="dxa"/>
              </w:tcPr>
              <w:p w:rsidR="0086124F" w:rsidRDefault="0086124F" w:rsidP="00673747">
                <w:pPr>
                  <w:pStyle w:val="RIVMStandaard"/>
                </w:pPr>
                <w:r>
                  <w:rPr>
                    <w:rFonts w:ascii="MS Gothic" w:eastAsia="MS Gothic" w:hAnsi="MS Gothic" w:hint="eastAsia"/>
                  </w:rPr>
                  <w:t>☐</w:t>
                </w:r>
              </w:p>
            </w:tc>
          </w:sdtContent>
        </w:sdt>
        <w:tc>
          <w:tcPr>
            <w:tcW w:w="7171" w:type="dxa"/>
          </w:tcPr>
          <w:p w:rsidR="0086124F" w:rsidRDefault="0086124F" w:rsidP="00CC1F19">
            <w:pPr>
              <w:pStyle w:val="RIVMStandaard"/>
            </w:pPr>
            <w:r w:rsidRPr="00B30A23">
              <w:rPr>
                <w:rFonts w:cs="Arial"/>
              </w:rPr>
              <w:t>Maak uw handen schoon:</w:t>
            </w:r>
          </w:p>
          <w:p w:rsidR="0086124F" w:rsidRDefault="0086124F" w:rsidP="00CC1F19">
            <w:pPr>
              <w:pStyle w:val="RIVMStandaard"/>
            </w:pPr>
            <w:r w:rsidRPr="00B30A23">
              <w:rPr>
                <w:rFonts w:cs="Arial"/>
              </w:rPr>
              <w:t>na een toiletbezoek;</w:t>
            </w:r>
          </w:p>
          <w:p w:rsidR="0086124F" w:rsidRDefault="0086124F" w:rsidP="00B01D12">
            <w:pPr>
              <w:pStyle w:val="RIVMStandaard"/>
              <w:numPr>
                <w:ilvl w:val="0"/>
                <w:numId w:val="4"/>
              </w:numPr>
            </w:pPr>
            <w:r w:rsidRPr="00B30A23">
              <w:rPr>
                <w:rFonts w:cs="Arial"/>
              </w:rPr>
              <w:t>voor en na het bereiden of toedienen van eten;</w:t>
            </w:r>
          </w:p>
          <w:p w:rsidR="0086124F" w:rsidRDefault="0086124F" w:rsidP="00B01D12">
            <w:pPr>
              <w:pStyle w:val="RIVMStandaard"/>
              <w:numPr>
                <w:ilvl w:val="0"/>
                <w:numId w:val="4"/>
              </w:numPr>
            </w:pPr>
            <w:r w:rsidRPr="00B30A23">
              <w:rPr>
                <w:rFonts w:cs="Arial"/>
              </w:rPr>
              <w:t>na contact met lichaamsvocht zoals sperma, speeksel, braaksel, urine, ontlasting, wondvocht of bloed;</w:t>
            </w:r>
          </w:p>
          <w:p w:rsidR="0086124F" w:rsidRDefault="0086124F" w:rsidP="00B01D12">
            <w:pPr>
              <w:pStyle w:val="RIVMStandaard"/>
              <w:numPr>
                <w:ilvl w:val="0"/>
                <w:numId w:val="4"/>
              </w:numPr>
            </w:pPr>
            <w:r w:rsidRPr="00B30A23">
              <w:rPr>
                <w:rFonts w:cs="Arial"/>
              </w:rPr>
              <w:t>na medische en verpleegkundige handelingen;</w:t>
            </w:r>
          </w:p>
          <w:p w:rsidR="0086124F" w:rsidRDefault="0086124F" w:rsidP="00B01D12">
            <w:pPr>
              <w:pStyle w:val="RIVMStandaard"/>
              <w:numPr>
                <w:ilvl w:val="0"/>
                <w:numId w:val="4"/>
              </w:numPr>
            </w:pPr>
            <w:r w:rsidRPr="00B30A23">
              <w:rPr>
                <w:rFonts w:cs="Arial"/>
              </w:rPr>
              <w:t>na schoonmaakwerkzaamheden;</w:t>
            </w:r>
          </w:p>
          <w:p w:rsidR="0086124F" w:rsidRDefault="0086124F" w:rsidP="00B01D12">
            <w:pPr>
              <w:pStyle w:val="RIVMStandaard"/>
              <w:numPr>
                <w:ilvl w:val="0"/>
                <w:numId w:val="4"/>
              </w:numPr>
            </w:pPr>
            <w:r w:rsidRPr="00B30A23">
              <w:rPr>
                <w:rFonts w:cs="Arial"/>
              </w:rPr>
              <w:t>na het uitrekken van handschoenen;</w:t>
            </w:r>
          </w:p>
          <w:p w:rsidR="0086124F" w:rsidRDefault="0086124F" w:rsidP="00B01D12">
            <w:pPr>
              <w:pStyle w:val="RIVMStandaard"/>
              <w:numPr>
                <w:ilvl w:val="0"/>
                <w:numId w:val="4"/>
              </w:numPr>
            </w:pPr>
            <w:r w:rsidRPr="00B30A23">
              <w:rPr>
                <w:szCs w:val="18"/>
              </w:rPr>
              <w:t xml:space="preserve">na hoesten, niezen of het snuiten van de neus. </w:t>
            </w:r>
            <w:r>
              <w:rPr>
                <w:szCs w:val="18"/>
              </w:rPr>
              <w:br/>
            </w:r>
            <w:r w:rsidRPr="00B30A23">
              <w:rPr>
                <w:i/>
              </w:rPr>
              <w:t>Dit is ook belangrijk als u een zakdoek hebt gebruikt. Ziekteverwekkers kunnen namelijk door de zakdoek heen op uw handen komen.</w:t>
            </w:r>
          </w:p>
        </w:tc>
      </w:tr>
      <w:tr w:rsidR="0086124F" w:rsidTr="00673747">
        <w:trPr>
          <w:cantSplit/>
        </w:trPr>
        <w:sdt>
          <w:sdtPr>
            <w:id w:val="1203824325"/>
            <w14:checkbox>
              <w14:checked w14:val="0"/>
              <w14:checkedState w14:val="2612" w14:font="MS Gothic"/>
              <w14:uncheckedState w14:val="2610" w14:font="MS Gothic"/>
            </w14:checkbox>
          </w:sdtPr>
          <w:sdtContent>
            <w:tc>
              <w:tcPr>
                <w:tcW w:w="416" w:type="dxa"/>
              </w:tcPr>
              <w:p w:rsidR="0086124F" w:rsidRDefault="0086124F" w:rsidP="00673747">
                <w:pPr>
                  <w:pStyle w:val="RIVMStandaard"/>
                </w:pPr>
                <w:r>
                  <w:rPr>
                    <w:rFonts w:ascii="MS Gothic" w:eastAsia="MS Gothic" w:hAnsi="MS Gothic" w:hint="eastAsia"/>
                  </w:rPr>
                  <w:t>☐</w:t>
                </w:r>
              </w:p>
            </w:tc>
          </w:sdtContent>
        </w:sdt>
        <w:tc>
          <w:tcPr>
            <w:tcW w:w="7171" w:type="dxa"/>
          </w:tcPr>
          <w:p w:rsidR="0086124F" w:rsidRDefault="0086124F" w:rsidP="00E34419">
            <w:pPr>
              <w:pStyle w:val="RIVMStandaard"/>
            </w:pPr>
            <w:r w:rsidRPr="00B30A23">
              <w:t xml:space="preserve">Gebruik alleen </w:t>
            </w:r>
            <w:proofErr w:type="spellStart"/>
            <w:r w:rsidRPr="00B30A23">
              <w:t>handdesinfecterende</w:t>
            </w:r>
            <w:proofErr w:type="spellEnd"/>
            <w:r w:rsidRPr="00B30A23">
              <w:t xml:space="preserve"> middelen die zijn toegelaten door het </w:t>
            </w:r>
            <w:proofErr w:type="spellStart"/>
            <w:r w:rsidRPr="00B30A23">
              <w:t>Ctgb</w:t>
            </w:r>
            <w:proofErr w:type="spellEnd"/>
            <w:r w:rsidRPr="00B30A23">
              <w:t>. Zie paragraaf</w:t>
            </w:r>
            <w:r>
              <w:t xml:space="preserve"> 3.4.</w:t>
            </w:r>
          </w:p>
        </w:tc>
      </w:tr>
      <w:tr w:rsidR="0086124F" w:rsidTr="00673747">
        <w:trPr>
          <w:cantSplit/>
        </w:trPr>
        <w:tc>
          <w:tcPr>
            <w:tcW w:w="416" w:type="dxa"/>
          </w:tcPr>
          <w:p w:rsidR="0086124F" w:rsidRDefault="0086124F" w:rsidP="00673747">
            <w:pPr>
              <w:pStyle w:val="RIVMStandaard"/>
            </w:pPr>
          </w:p>
        </w:tc>
        <w:tc>
          <w:tcPr>
            <w:tcW w:w="7171" w:type="dxa"/>
          </w:tcPr>
          <w:p w:rsidR="0086124F" w:rsidRPr="00E34419" w:rsidRDefault="0086124F" w:rsidP="00E34419">
            <w:pPr>
              <w:pStyle w:val="RIVMStandaard"/>
              <w:rPr>
                <w:b/>
                <w:i/>
              </w:rPr>
            </w:pPr>
            <w:bookmarkStart w:id="12" w:name="_Toc416940026"/>
            <w:r w:rsidRPr="00E34419">
              <w:rPr>
                <w:b/>
                <w:i/>
              </w:rPr>
              <w:t>Beschermende middelen voor medewerkers</w:t>
            </w:r>
            <w:bookmarkEnd w:id="12"/>
          </w:p>
        </w:tc>
      </w:tr>
      <w:tr w:rsidR="0086124F" w:rsidTr="00673747">
        <w:trPr>
          <w:cantSplit/>
        </w:trPr>
        <w:sdt>
          <w:sdtPr>
            <w:id w:val="1819144226"/>
            <w14:checkbox>
              <w14:checked w14:val="0"/>
              <w14:checkedState w14:val="2612" w14:font="MS Gothic"/>
              <w14:uncheckedState w14:val="2610" w14:font="MS Gothic"/>
            </w14:checkbox>
          </w:sdtPr>
          <w:sdtContent>
            <w:tc>
              <w:tcPr>
                <w:tcW w:w="416" w:type="dxa"/>
              </w:tcPr>
              <w:p w:rsidR="0086124F" w:rsidRDefault="0086124F" w:rsidP="00673747">
                <w:pPr>
                  <w:pStyle w:val="RIVMStandaard"/>
                </w:pPr>
                <w:r>
                  <w:rPr>
                    <w:rFonts w:ascii="MS Gothic" w:eastAsia="MS Gothic" w:hAnsi="MS Gothic" w:hint="eastAsia"/>
                  </w:rPr>
                  <w:t>☐</w:t>
                </w:r>
              </w:p>
            </w:tc>
          </w:sdtContent>
        </w:sdt>
        <w:tc>
          <w:tcPr>
            <w:tcW w:w="7171" w:type="dxa"/>
          </w:tcPr>
          <w:p w:rsidR="0086124F" w:rsidRDefault="0086124F" w:rsidP="00673747">
            <w:pPr>
              <w:pStyle w:val="RIVMStandaard"/>
            </w:pPr>
            <w:r w:rsidRPr="00B30A23">
              <w:t>Trek dagelijks schone (dienst)kleding aan. Trek ook schone kleding aan als de kleding zichtbaar vervuild is met lichaamsvloeistoffen. Hiervoor moet dus een reservesetje (privé- of dienst)kleding aanwezig zijn.</w:t>
            </w:r>
          </w:p>
        </w:tc>
      </w:tr>
      <w:tr w:rsidR="0086124F" w:rsidTr="00673747">
        <w:trPr>
          <w:cantSplit/>
        </w:trPr>
        <w:sdt>
          <w:sdtPr>
            <w:id w:val="-1368902812"/>
            <w14:checkbox>
              <w14:checked w14:val="0"/>
              <w14:checkedState w14:val="2612" w14:font="MS Gothic"/>
              <w14:uncheckedState w14:val="2610" w14:font="MS Gothic"/>
            </w14:checkbox>
          </w:sdtPr>
          <w:sdtContent>
            <w:tc>
              <w:tcPr>
                <w:tcW w:w="416" w:type="dxa"/>
              </w:tcPr>
              <w:p w:rsidR="0086124F" w:rsidRDefault="0086124F" w:rsidP="00673747">
                <w:pPr>
                  <w:pStyle w:val="RIVMStandaard"/>
                </w:pPr>
                <w:r>
                  <w:rPr>
                    <w:rFonts w:ascii="MS Gothic" w:eastAsia="MS Gothic" w:hAnsi="MS Gothic" w:hint="eastAsia"/>
                  </w:rPr>
                  <w:t>☐</w:t>
                </w:r>
              </w:p>
            </w:tc>
          </w:sdtContent>
        </w:sdt>
        <w:tc>
          <w:tcPr>
            <w:tcW w:w="7171" w:type="dxa"/>
          </w:tcPr>
          <w:p w:rsidR="0086124F" w:rsidRDefault="0086124F" w:rsidP="00673747">
            <w:pPr>
              <w:pStyle w:val="RIVMStandaard"/>
            </w:pPr>
            <w:r w:rsidRPr="00B30A23">
              <w:t>Draag beschermende kleding wanneer uw gewone kleding in contact kan komen met lichaamsvloeistoffen. Hierbij loopt u een verhoogd risico om met ziekteverwekkers besmet te raken.</w:t>
            </w:r>
            <w:r>
              <w:br/>
            </w:r>
            <w:r w:rsidRPr="00B30A23">
              <w:rPr>
                <w:i/>
              </w:rPr>
              <w:t>Bijvoorbeeld bij het schoonmaken van een cel die vervuild is met bloed, ontlasting of braaksel.</w:t>
            </w:r>
          </w:p>
        </w:tc>
      </w:tr>
      <w:tr w:rsidR="0086124F" w:rsidTr="00CC1F19">
        <w:trPr>
          <w:cantSplit/>
        </w:trPr>
        <w:sdt>
          <w:sdtPr>
            <w:id w:val="1334108787"/>
            <w14:checkbox>
              <w14:checked w14:val="0"/>
              <w14:checkedState w14:val="2612" w14:font="MS Gothic"/>
              <w14:uncheckedState w14:val="2610" w14:font="MS Gothic"/>
            </w14:checkbox>
          </w:sdtPr>
          <w:sdtContent>
            <w:tc>
              <w:tcPr>
                <w:tcW w:w="416" w:type="dxa"/>
              </w:tcPr>
              <w:p w:rsidR="0086124F" w:rsidRDefault="0086124F" w:rsidP="00CC1F19">
                <w:pPr>
                  <w:pStyle w:val="RIVMStandaard"/>
                </w:pPr>
                <w:r>
                  <w:rPr>
                    <w:rFonts w:ascii="MS Gothic" w:eastAsia="MS Gothic" w:hAnsi="MS Gothic" w:hint="eastAsia"/>
                  </w:rPr>
                  <w:t>☐</w:t>
                </w:r>
              </w:p>
            </w:tc>
          </w:sdtContent>
        </w:sdt>
        <w:tc>
          <w:tcPr>
            <w:tcW w:w="7171" w:type="dxa"/>
          </w:tcPr>
          <w:p w:rsidR="0086124F" w:rsidRDefault="0086124F" w:rsidP="0086124F">
            <w:pPr>
              <w:pStyle w:val="RIVMStandaard"/>
            </w:pPr>
            <w:r w:rsidRPr="00B30A23">
              <w:t>Draag handschoenen wanneer uw handen in aanraking kunnen komen met lichaamsvloeistoffen. Dit is bijvoorbeeld bij:</w:t>
            </w:r>
          </w:p>
          <w:p w:rsidR="0086124F" w:rsidRDefault="0086124F" w:rsidP="00B01D12">
            <w:pPr>
              <w:pStyle w:val="RIVMStandaard"/>
              <w:numPr>
                <w:ilvl w:val="0"/>
                <w:numId w:val="5"/>
              </w:numPr>
            </w:pPr>
            <w:r w:rsidRPr="00B30A23">
              <w:t>het sorteren van de vuile was;</w:t>
            </w:r>
          </w:p>
          <w:p w:rsidR="0086124F" w:rsidRDefault="0086124F" w:rsidP="00B01D12">
            <w:pPr>
              <w:pStyle w:val="RIVMStandaard"/>
              <w:numPr>
                <w:ilvl w:val="0"/>
                <w:numId w:val="5"/>
              </w:numPr>
            </w:pPr>
            <w:r w:rsidRPr="00B30A23">
              <w:t>het schoonmaken of desinfecteren van voorwerpen of oppervlakken waar lichaamsvloeistoffen op zitten;</w:t>
            </w:r>
          </w:p>
          <w:p w:rsidR="0086124F" w:rsidRDefault="0086124F" w:rsidP="00B01D12">
            <w:pPr>
              <w:pStyle w:val="RIVMStandaard"/>
              <w:numPr>
                <w:ilvl w:val="0"/>
                <w:numId w:val="5"/>
              </w:numPr>
            </w:pPr>
            <w:r w:rsidRPr="00B30A23">
              <w:t>het verlenen van medische zorg.</w:t>
            </w:r>
          </w:p>
        </w:tc>
      </w:tr>
      <w:tr w:rsidR="0086124F" w:rsidTr="00CC1F19">
        <w:trPr>
          <w:cantSplit/>
        </w:trPr>
        <w:sdt>
          <w:sdtPr>
            <w:id w:val="-2101706314"/>
            <w14:checkbox>
              <w14:checked w14:val="0"/>
              <w14:checkedState w14:val="2612" w14:font="MS Gothic"/>
              <w14:uncheckedState w14:val="2610" w14:font="MS Gothic"/>
            </w14:checkbox>
          </w:sdtPr>
          <w:sdtContent>
            <w:tc>
              <w:tcPr>
                <w:tcW w:w="416" w:type="dxa"/>
              </w:tcPr>
              <w:p w:rsidR="0086124F" w:rsidRDefault="0086124F" w:rsidP="00CC1F19">
                <w:pPr>
                  <w:pStyle w:val="RIVMStandaard"/>
                </w:pPr>
                <w:r>
                  <w:rPr>
                    <w:rFonts w:ascii="MS Gothic" w:eastAsia="MS Gothic" w:hAnsi="MS Gothic" w:hint="eastAsia"/>
                  </w:rPr>
                  <w:t>☐</w:t>
                </w:r>
              </w:p>
            </w:tc>
          </w:sdtContent>
        </w:sdt>
        <w:tc>
          <w:tcPr>
            <w:tcW w:w="7171" w:type="dxa"/>
          </w:tcPr>
          <w:p w:rsidR="0086124F" w:rsidRDefault="0086124F" w:rsidP="0086124F">
            <w:pPr>
              <w:pStyle w:val="RIVMStandaard"/>
            </w:pPr>
            <w:r w:rsidRPr="00B30A23">
              <w:t>Gebruik in bovenstaande gevallen alleen handschoenen:</w:t>
            </w:r>
          </w:p>
          <w:p w:rsidR="0086124F" w:rsidRDefault="0086124F" w:rsidP="00B01D12">
            <w:pPr>
              <w:pStyle w:val="RIVMStandaard"/>
              <w:numPr>
                <w:ilvl w:val="0"/>
                <w:numId w:val="6"/>
              </w:numPr>
            </w:pPr>
            <w:r w:rsidRPr="00B30A23">
              <w:t xml:space="preserve">die gemaakt zijn van </w:t>
            </w:r>
            <w:proofErr w:type="gramStart"/>
            <w:r w:rsidRPr="00B30A23">
              <w:t>poedervrije</w:t>
            </w:r>
            <w:proofErr w:type="gramEnd"/>
            <w:r w:rsidRPr="00B30A23">
              <w:t xml:space="preserve"> latex of nitril;</w:t>
            </w:r>
          </w:p>
          <w:p w:rsidR="0086124F" w:rsidRDefault="0086124F" w:rsidP="00B01D12">
            <w:pPr>
              <w:pStyle w:val="RIVMStandaard"/>
              <w:numPr>
                <w:ilvl w:val="0"/>
                <w:numId w:val="6"/>
              </w:numPr>
            </w:pPr>
            <w:r w:rsidRPr="00B30A23">
              <w:t xml:space="preserve">die voldoen aan de NEN normen EN 420, EN 455 en </w:t>
            </w:r>
            <w:proofErr w:type="spellStart"/>
            <w:r w:rsidRPr="00B30A23">
              <w:t>EN</w:t>
            </w:r>
            <w:proofErr w:type="spellEnd"/>
            <w:r w:rsidRPr="00B30A23">
              <w:t xml:space="preserve"> 374. Deze normen moeten op de verpakking zichtbaar zijn;</w:t>
            </w:r>
          </w:p>
          <w:p w:rsidR="0086124F" w:rsidRDefault="0086124F" w:rsidP="00B01D12">
            <w:pPr>
              <w:pStyle w:val="RIVMStandaard"/>
              <w:numPr>
                <w:ilvl w:val="0"/>
                <w:numId w:val="6"/>
              </w:numPr>
            </w:pPr>
            <w:r w:rsidRPr="00B30A23">
              <w:t>uit een verpakking waarop een CE-markering staat (zie afbeelding)</w:t>
            </w:r>
            <w:proofErr w:type="gramStart"/>
            <w:r>
              <w:t>;</w:t>
            </w:r>
            <w:r>
              <w:br/>
            </w:r>
            <w:r w:rsidRPr="00B30A23">
              <w:rPr>
                <w:noProof/>
                <w:lang w:val="en-US" w:eastAsia="en-US"/>
              </w:rPr>
              <w:drawing>
                <wp:inline distT="0" distB="0" distL="0" distR="0" wp14:anchorId="158E4C77" wp14:editId="0F1835DE">
                  <wp:extent cx="468630" cy="351790"/>
                  <wp:effectExtent l="0" t="0" r="762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8630" cy="351790"/>
                          </a:xfrm>
                          <a:prstGeom prst="rect">
                            <a:avLst/>
                          </a:prstGeom>
                        </pic:spPr>
                      </pic:pic>
                    </a:graphicData>
                  </a:graphic>
                </wp:inline>
              </w:drawing>
            </w:r>
            <w:proofErr w:type="gramEnd"/>
          </w:p>
          <w:p w:rsidR="0086124F" w:rsidRDefault="0086124F" w:rsidP="00B01D12">
            <w:pPr>
              <w:pStyle w:val="RIVMStandaard"/>
              <w:numPr>
                <w:ilvl w:val="0"/>
                <w:numId w:val="6"/>
              </w:numPr>
            </w:pPr>
            <w:r w:rsidRPr="00B30A23">
              <w:t>uit een verpakking waarop de naam en het adres van de producent staat. Als dit geen adres binnen de EU is, moet ook de naam en het adres van de EU-vertegenwoordiger vermeld zijn.</w:t>
            </w:r>
          </w:p>
        </w:tc>
      </w:tr>
      <w:tr w:rsidR="0086124F" w:rsidTr="00A162D2">
        <w:trPr>
          <w:cantSplit/>
        </w:trPr>
        <w:sdt>
          <w:sdtPr>
            <w:id w:val="1331942419"/>
            <w14:checkbox>
              <w14:checked w14:val="0"/>
              <w14:checkedState w14:val="2612" w14:font="MS Gothic"/>
              <w14:uncheckedState w14:val="2610" w14:font="MS Gothic"/>
            </w14:checkbox>
          </w:sdtPr>
          <w:sdtContent>
            <w:tc>
              <w:tcPr>
                <w:tcW w:w="416" w:type="dxa"/>
              </w:tcPr>
              <w:p w:rsidR="0086124F" w:rsidRDefault="0086124F" w:rsidP="00381DF0">
                <w:pPr>
                  <w:pStyle w:val="RIVMStandaard"/>
                </w:pPr>
                <w:r>
                  <w:rPr>
                    <w:rFonts w:ascii="MS Gothic" w:eastAsia="MS Gothic" w:hAnsi="MS Gothic" w:hint="eastAsia"/>
                  </w:rPr>
                  <w:t>☐</w:t>
                </w:r>
              </w:p>
            </w:tc>
          </w:sdtContent>
        </w:sdt>
        <w:tc>
          <w:tcPr>
            <w:tcW w:w="7171" w:type="dxa"/>
          </w:tcPr>
          <w:p w:rsidR="0086124F" w:rsidRDefault="0086124F" w:rsidP="00381DF0">
            <w:pPr>
              <w:pStyle w:val="RIVMStandaard"/>
            </w:pPr>
            <w:proofErr w:type="gramStart"/>
            <w:r w:rsidRPr="00B30A23">
              <w:t>Heeft</w:t>
            </w:r>
            <w:proofErr w:type="gramEnd"/>
            <w:r w:rsidRPr="00B30A23">
              <w:t xml:space="preserve"> u een latexallergie type I of vermoedt u dat u allergisch bent? Gebruik dan nitril. Raadpleeg bij twijfel uw arts.</w:t>
            </w:r>
          </w:p>
        </w:tc>
      </w:tr>
      <w:tr w:rsidR="0086124F" w:rsidTr="00A162D2">
        <w:trPr>
          <w:cantSplit/>
        </w:trPr>
        <w:sdt>
          <w:sdtPr>
            <w:id w:val="359021221"/>
            <w14:checkbox>
              <w14:checked w14:val="0"/>
              <w14:checkedState w14:val="2612" w14:font="MS Gothic"/>
              <w14:uncheckedState w14:val="2610" w14:font="MS Gothic"/>
            </w14:checkbox>
          </w:sdtPr>
          <w:sdtContent>
            <w:tc>
              <w:tcPr>
                <w:tcW w:w="416" w:type="dxa"/>
              </w:tcPr>
              <w:p w:rsidR="0086124F" w:rsidRDefault="0086124F" w:rsidP="00381DF0">
                <w:pPr>
                  <w:pStyle w:val="RIVMStandaard"/>
                </w:pPr>
                <w:r>
                  <w:rPr>
                    <w:rFonts w:ascii="MS Gothic" w:eastAsia="MS Gothic" w:hAnsi="MS Gothic" w:hint="eastAsia"/>
                  </w:rPr>
                  <w:t>☐</w:t>
                </w:r>
              </w:p>
            </w:tc>
          </w:sdtContent>
        </w:sdt>
        <w:tc>
          <w:tcPr>
            <w:tcW w:w="7171" w:type="dxa"/>
          </w:tcPr>
          <w:p w:rsidR="0086124F" w:rsidRDefault="0086124F" w:rsidP="00381DF0">
            <w:pPr>
              <w:pStyle w:val="RIVMStandaard"/>
            </w:pPr>
            <w:r w:rsidRPr="00B30A23">
              <w:t xml:space="preserve">Gebruik latex en nitril handschoenen eenmalig en verwissel ze per arrestant. Trek deze handschoenen na gebruik direct </w:t>
            </w:r>
            <w:r>
              <w:t xml:space="preserve">binnenstebuiten </w:t>
            </w:r>
            <w:r w:rsidRPr="00B30A23">
              <w:t>uit</w:t>
            </w:r>
            <w:r>
              <w:t>, zonder hierbij uw polsen aan te raken,</w:t>
            </w:r>
            <w:r w:rsidRPr="00B30A23">
              <w:t xml:space="preserve"> en gooi ze weg.</w:t>
            </w:r>
          </w:p>
        </w:tc>
      </w:tr>
      <w:tr w:rsidR="0086124F" w:rsidTr="00A162D2">
        <w:trPr>
          <w:cantSplit/>
        </w:trPr>
        <w:sdt>
          <w:sdtPr>
            <w:id w:val="793874822"/>
            <w14:checkbox>
              <w14:checked w14:val="0"/>
              <w14:checkedState w14:val="2612" w14:font="MS Gothic"/>
              <w14:uncheckedState w14:val="2610" w14:font="MS Gothic"/>
            </w14:checkbox>
          </w:sdtPr>
          <w:sdtContent>
            <w:tc>
              <w:tcPr>
                <w:tcW w:w="416" w:type="dxa"/>
              </w:tcPr>
              <w:p w:rsidR="0086124F" w:rsidRDefault="0086124F" w:rsidP="00381DF0">
                <w:pPr>
                  <w:pStyle w:val="RIVMStandaard"/>
                </w:pPr>
                <w:r>
                  <w:rPr>
                    <w:rFonts w:ascii="MS Gothic" w:eastAsia="MS Gothic" w:hAnsi="MS Gothic" w:hint="eastAsia"/>
                  </w:rPr>
                  <w:t>☐</w:t>
                </w:r>
              </w:p>
            </w:tc>
          </w:sdtContent>
        </w:sdt>
        <w:tc>
          <w:tcPr>
            <w:tcW w:w="7171" w:type="dxa"/>
          </w:tcPr>
          <w:p w:rsidR="0086124F" w:rsidRDefault="0086124F" w:rsidP="00381DF0">
            <w:pPr>
              <w:pStyle w:val="RIVMStandaard"/>
            </w:pPr>
            <w:r w:rsidRPr="00B30A23">
              <w:t>Raak zo min mogelijk deurklinken, telefoons en andere apparaten en materialen aan wanneer u latex of nitril handschoenen draagt. Dit om besmetting van de handschoenen</w:t>
            </w:r>
            <w:r>
              <w:t xml:space="preserve"> of van de omgeving</w:t>
            </w:r>
            <w:r w:rsidRPr="00B30A23">
              <w:t xml:space="preserve"> te voorkomen.</w:t>
            </w:r>
          </w:p>
        </w:tc>
      </w:tr>
      <w:tr w:rsidR="0086124F" w:rsidTr="00A162D2">
        <w:trPr>
          <w:cantSplit/>
        </w:trPr>
        <w:sdt>
          <w:sdtPr>
            <w:id w:val="683011112"/>
            <w14:checkbox>
              <w14:checked w14:val="0"/>
              <w14:checkedState w14:val="2612" w14:font="MS Gothic"/>
              <w14:uncheckedState w14:val="2610" w14:font="MS Gothic"/>
            </w14:checkbox>
          </w:sdtPr>
          <w:sdtContent>
            <w:tc>
              <w:tcPr>
                <w:tcW w:w="416" w:type="dxa"/>
              </w:tcPr>
              <w:p w:rsidR="0086124F" w:rsidRDefault="0086124F" w:rsidP="00381DF0">
                <w:pPr>
                  <w:pStyle w:val="RIVMStandaard"/>
                </w:pPr>
                <w:r>
                  <w:rPr>
                    <w:rFonts w:ascii="MS Gothic" w:eastAsia="MS Gothic" w:hAnsi="MS Gothic" w:hint="eastAsia"/>
                  </w:rPr>
                  <w:t>☐</w:t>
                </w:r>
              </w:p>
            </w:tc>
          </w:sdtContent>
        </w:sdt>
        <w:tc>
          <w:tcPr>
            <w:tcW w:w="7171" w:type="dxa"/>
          </w:tcPr>
          <w:p w:rsidR="0086124F" w:rsidRDefault="0086124F" w:rsidP="00381DF0">
            <w:pPr>
              <w:pStyle w:val="RIVMStandaard"/>
            </w:pPr>
            <w:r w:rsidRPr="00B30A23">
              <w:t>Draag bij het fouilleren van arrestanten extra stevige, snijbestendige handschoenen. Dit om het risico op een prikaccident te verkleinen.</w:t>
            </w:r>
          </w:p>
        </w:tc>
      </w:tr>
      <w:tr w:rsidR="0086124F" w:rsidTr="00A162D2">
        <w:trPr>
          <w:cantSplit/>
        </w:trPr>
        <w:sdt>
          <w:sdtPr>
            <w:id w:val="-1598708636"/>
            <w14:checkbox>
              <w14:checked w14:val="0"/>
              <w14:checkedState w14:val="2612" w14:font="MS Gothic"/>
              <w14:uncheckedState w14:val="2610" w14:font="MS Gothic"/>
            </w14:checkbox>
          </w:sdtPr>
          <w:sdtContent>
            <w:tc>
              <w:tcPr>
                <w:tcW w:w="416" w:type="dxa"/>
              </w:tcPr>
              <w:p w:rsidR="0086124F" w:rsidRDefault="0086124F" w:rsidP="00381DF0">
                <w:pPr>
                  <w:pStyle w:val="RIVMStandaard"/>
                </w:pPr>
                <w:r>
                  <w:rPr>
                    <w:rFonts w:ascii="MS Gothic" w:eastAsia="MS Gothic" w:hAnsi="MS Gothic" w:hint="eastAsia"/>
                  </w:rPr>
                  <w:t>☐</w:t>
                </w:r>
              </w:p>
            </w:tc>
          </w:sdtContent>
        </w:sdt>
        <w:tc>
          <w:tcPr>
            <w:tcW w:w="7171" w:type="dxa"/>
          </w:tcPr>
          <w:p w:rsidR="0086124F" w:rsidRPr="00B30A23" w:rsidRDefault="0086124F" w:rsidP="00381DF0">
            <w:pPr>
              <w:pStyle w:val="RIVMStandaard"/>
            </w:pPr>
            <w:r w:rsidRPr="00B30A23">
              <w:t>Draag mondneusmaskers en gezichtsschermen die beschermen tegen spugen volgens protocol of op aanwijzing van de leidinggevende, een arts of de GGD.</w:t>
            </w:r>
          </w:p>
        </w:tc>
      </w:tr>
    </w:tbl>
    <w:p w:rsidR="00A162D2" w:rsidRPr="00FF660C" w:rsidRDefault="00E34419" w:rsidP="00A162D2">
      <w:pPr>
        <w:pStyle w:val="Heading2"/>
      </w:pPr>
      <w:bookmarkStart w:id="13" w:name="_Toc358975582"/>
      <w:bookmarkStart w:id="14" w:name="_Toc358982084"/>
      <w:bookmarkStart w:id="15" w:name="_Ref365548897"/>
      <w:bookmarkStart w:id="16" w:name="_Ref388951570"/>
      <w:bookmarkStart w:id="17" w:name="_Ref403051035"/>
      <w:bookmarkStart w:id="18" w:name="_Toc416940027"/>
      <w:bookmarkStart w:id="19" w:name="_Toc515884760"/>
      <w:r w:rsidRPr="00B30A23">
        <w:t xml:space="preserve">Bescherming tegen </w:t>
      </w:r>
      <w:proofErr w:type="spellStart"/>
      <w:r w:rsidRPr="00B30A23">
        <w:t>bloedoverdraagbare</w:t>
      </w:r>
      <w:proofErr w:type="spellEnd"/>
      <w:r w:rsidRPr="00B30A23">
        <w:t xml:space="preserve"> ziekten</w:t>
      </w:r>
      <w:bookmarkEnd w:id="13"/>
      <w:bookmarkEnd w:id="14"/>
      <w:bookmarkEnd w:id="15"/>
      <w:bookmarkEnd w:id="16"/>
      <w:bookmarkEnd w:id="17"/>
      <w:bookmarkEnd w:id="1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E34419" w:rsidTr="00A162D2">
        <w:trPr>
          <w:cantSplit/>
        </w:trPr>
        <w:tc>
          <w:tcPr>
            <w:tcW w:w="416" w:type="dxa"/>
          </w:tcPr>
          <w:p w:rsidR="00E34419" w:rsidRDefault="00E34419" w:rsidP="006046CC">
            <w:pPr>
              <w:pStyle w:val="RIVMStandaard"/>
            </w:pPr>
          </w:p>
        </w:tc>
        <w:tc>
          <w:tcPr>
            <w:tcW w:w="7171" w:type="dxa"/>
          </w:tcPr>
          <w:p w:rsidR="00E34419" w:rsidRPr="00E34419" w:rsidRDefault="00E34419" w:rsidP="006046CC">
            <w:pPr>
              <w:pStyle w:val="RIVMStandaard"/>
              <w:rPr>
                <w:b/>
                <w:i/>
              </w:rPr>
            </w:pPr>
            <w:bookmarkStart w:id="20" w:name="_Toc416940028"/>
            <w:r w:rsidRPr="00E34419">
              <w:rPr>
                <w:b/>
                <w:i/>
              </w:rPr>
              <w:t>Prik-, snij-, bijt- en spataccidenten</w:t>
            </w:r>
            <w:bookmarkEnd w:id="20"/>
          </w:p>
        </w:tc>
      </w:tr>
      <w:tr w:rsidR="00A162D2" w:rsidTr="00A162D2">
        <w:trPr>
          <w:cantSplit/>
        </w:trPr>
        <w:sdt>
          <w:sdtPr>
            <w:id w:val="1421212954"/>
            <w14:checkbox>
              <w14:checked w14:val="0"/>
              <w14:checkedState w14:val="2612" w14:font="MS Gothic"/>
              <w14:uncheckedState w14:val="2610" w14:font="MS Gothic"/>
            </w14:checkbox>
          </w:sdtPr>
          <w:sdtEndPr/>
          <w:sdtContent>
            <w:tc>
              <w:tcPr>
                <w:tcW w:w="416" w:type="dxa"/>
              </w:tcPr>
              <w:p w:rsidR="00A162D2" w:rsidRDefault="00A162D2" w:rsidP="006046CC">
                <w:pPr>
                  <w:pStyle w:val="RIVMStandaard"/>
                </w:pPr>
                <w:r>
                  <w:rPr>
                    <w:rFonts w:ascii="MS Gothic" w:eastAsia="MS Gothic" w:hAnsi="MS Gothic" w:hint="eastAsia"/>
                  </w:rPr>
                  <w:t>☐</w:t>
                </w:r>
              </w:p>
            </w:tc>
          </w:sdtContent>
        </w:sdt>
        <w:tc>
          <w:tcPr>
            <w:tcW w:w="7171" w:type="dxa"/>
          </w:tcPr>
          <w:p w:rsidR="00A162D2" w:rsidRDefault="00E34419" w:rsidP="006B5C9D">
            <w:pPr>
              <w:pStyle w:val="RIVMStandaard"/>
            </w:pPr>
            <w:r w:rsidRPr="00B30A23">
              <w:t xml:space="preserve">Ontwikkel een protocol voor prik-, snij-, bijt- en spataccidenten en stel uw medewerkers hiervan op de hoogte. </w:t>
            </w:r>
          </w:p>
        </w:tc>
      </w:tr>
      <w:tr w:rsidR="006B5C9D" w:rsidTr="00A162D2">
        <w:trPr>
          <w:cantSplit/>
        </w:trPr>
        <w:tc>
          <w:tcPr>
            <w:tcW w:w="416" w:type="dxa"/>
          </w:tcPr>
          <w:p w:rsidR="006B5C9D" w:rsidRDefault="006B5C9D" w:rsidP="006046CC">
            <w:pPr>
              <w:pStyle w:val="RIVMStandaard"/>
            </w:pPr>
          </w:p>
        </w:tc>
        <w:tc>
          <w:tcPr>
            <w:tcW w:w="7171" w:type="dxa"/>
          </w:tcPr>
          <w:p w:rsidR="006B5C9D" w:rsidRPr="00B30A23" w:rsidRDefault="006B5C9D" w:rsidP="006046CC">
            <w:pPr>
              <w:pStyle w:val="RIVMStandaard"/>
            </w:pPr>
            <w:r w:rsidRPr="00B30A23">
              <w:t>In dit protocol moet in ieder geval het volgende staan:</w:t>
            </w:r>
          </w:p>
        </w:tc>
      </w:tr>
      <w:tr w:rsidR="00A162D2" w:rsidTr="00A162D2">
        <w:trPr>
          <w:cantSplit/>
        </w:trPr>
        <w:sdt>
          <w:sdtPr>
            <w:id w:val="838193603"/>
            <w14:checkbox>
              <w14:checked w14:val="0"/>
              <w14:checkedState w14:val="2612" w14:font="MS Gothic"/>
              <w14:uncheckedState w14:val="2610" w14:font="MS Gothic"/>
            </w14:checkbox>
          </w:sdtPr>
          <w:sdtEndPr/>
          <w:sdtContent>
            <w:tc>
              <w:tcPr>
                <w:tcW w:w="416" w:type="dxa"/>
              </w:tcPr>
              <w:p w:rsidR="00A162D2" w:rsidRDefault="00A162D2" w:rsidP="006046CC">
                <w:pPr>
                  <w:pStyle w:val="RIVMStandaard"/>
                </w:pPr>
                <w:r>
                  <w:rPr>
                    <w:rFonts w:ascii="MS Gothic" w:eastAsia="MS Gothic" w:hAnsi="MS Gothic" w:hint="eastAsia"/>
                  </w:rPr>
                  <w:t>☐</w:t>
                </w:r>
              </w:p>
            </w:tc>
          </w:sdtContent>
        </w:sdt>
        <w:tc>
          <w:tcPr>
            <w:tcW w:w="7171" w:type="dxa"/>
          </w:tcPr>
          <w:p w:rsidR="00A162D2" w:rsidRDefault="00E34419" w:rsidP="006B5C9D">
            <w:pPr>
              <w:pStyle w:val="RIVMStandaard"/>
            </w:pPr>
            <w:r w:rsidRPr="00B30A23">
              <w:t xml:space="preserve">Bij bloed-bloed- of bloed-slijmvliescontact (bijvoorbeeld wanneer bloed in het oog is gespat) moeten </w:t>
            </w:r>
            <w:r w:rsidRPr="00B30A23">
              <w:rPr>
                <w:u w:val="single"/>
              </w:rPr>
              <w:t>zo snel mogelijk</w:t>
            </w:r>
            <w:r w:rsidRPr="00B30A23">
              <w:t xml:space="preserve"> de volgende stappen worden genomen:</w:t>
            </w:r>
          </w:p>
          <w:p w:rsidR="00D70CBB" w:rsidRDefault="00D70CBB" w:rsidP="00B01D12">
            <w:pPr>
              <w:pStyle w:val="RIVMStandaard"/>
              <w:numPr>
                <w:ilvl w:val="0"/>
                <w:numId w:val="7"/>
              </w:numPr>
            </w:pPr>
            <w:r w:rsidRPr="00B30A23">
              <w:t>Laat een wondje goed doorbloeden.</w:t>
            </w:r>
          </w:p>
          <w:p w:rsidR="00D70CBB" w:rsidRDefault="00D70CBB" w:rsidP="00B01D12">
            <w:pPr>
              <w:pStyle w:val="RIVMStandaard"/>
              <w:numPr>
                <w:ilvl w:val="0"/>
                <w:numId w:val="7"/>
              </w:numPr>
            </w:pPr>
            <w:r w:rsidRPr="00B30A23">
              <w:t>Spoel het wondje of het slijmvlies met water of fysiologisch zout.</w:t>
            </w:r>
          </w:p>
          <w:p w:rsidR="00D70CBB" w:rsidRDefault="00D70CBB" w:rsidP="00B01D12">
            <w:pPr>
              <w:pStyle w:val="RIVMStandaard"/>
              <w:numPr>
                <w:ilvl w:val="0"/>
                <w:numId w:val="7"/>
              </w:numPr>
            </w:pPr>
            <w:r w:rsidRPr="00B30A23">
              <w:t xml:space="preserve">Ontsmet een wondje (slijmvliezen </w:t>
            </w:r>
            <w:r w:rsidRPr="00B30A23">
              <w:rPr>
                <w:u w:val="single"/>
              </w:rPr>
              <w:t>niet</w:t>
            </w:r>
            <w:r w:rsidRPr="00B30A23">
              <w:t xml:space="preserve">) met een </w:t>
            </w:r>
            <w:proofErr w:type="spellStart"/>
            <w:r w:rsidRPr="00B30A23">
              <w:t>wonddesinfecterend</w:t>
            </w:r>
            <w:proofErr w:type="spellEnd"/>
            <w:r w:rsidRPr="00B30A23">
              <w:t xml:space="preserve"> middel met een RVG- of EU-nummer</w:t>
            </w:r>
            <w:r w:rsidRPr="00B30A23">
              <w:rPr>
                <w:rStyle w:val="FootnoteReference"/>
              </w:rPr>
              <w:footnoteReference w:id="2"/>
            </w:r>
            <w:r w:rsidRPr="00B30A23">
              <w:rPr>
                <w:vertAlign w:val="superscript"/>
              </w:rPr>
              <w:t xml:space="preserve"> </w:t>
            </w:r>
            <w:r w:rsidRPr="00B30A23">
              <w:t xml:space="preserve">(bijvoorbeeld </w:t>
            </w:r>
            <w:proofErr w:type="spellStart"/>
            <w:r w:rsidRPr="00B30A23">
              <w:t>betadine</w:t>
            </w:r>
            <w:proofErr w:type="spellEnd"/>
            <w:r w:rsidRPr="00B30A23">
              <w:t xml:space="preserve"> jodium</w:t>
            </w:r>
            <w:r w:rsidRPr="00B30A23">
              <w:rPr>
                <w:rFonts w:ascii="Symbol" w:hAnsi="Symbol"/>
                <w:vertAlign w:val="superscript"/>
              </w:rPr>
              <w:t></w:t>
            </w:r>
            <w:r w:rsidRPr="00B30A23">
              <w:t>).</w:t>
            </w:r>
          </w:p>
          <w:p w:rsidR="00D70CBB" w:rsidRDefault="00D70CBB" w:rsidP="00B01D12">
            <w:pPr>
              <w:pStyle w:val="RIVMStandaard"/>
              <w:numPr>
                <w:ilvl w:val="0"/>
                <w:numId w:val="7"/>
              </w:numPr>
            </w:pPr>
            <w:r w:rsidRPr="00B30A23">
              <w:t>Dek een wondje zo nodig af.</w:t>
            </w:r>
          </w:p>
          <w:p w:rsidR="00D70CBB" w:rsidRDefault="00D70CBB" w:rsidP="00B01D12">
            <w:pPr>
              <w:pStyle w:val="RIVMStandaard"/>
              <w:numPr>
                <w:ilvl w:val="0"/>
                <w:numId w:val="7"/>
              </w:numPr>
            </w:pPr>
            <w:r w:rsidRPr="00B30A23">
              <w:t>Neem direct hierna contact op met de arts of instantie die volgens uw lokale protocol het accident moet behandelen. Deze arts maakt vervolgens een inschatting van de risico's en bespreekt het te volgen beleid.</w:t>
            </w:r>
          </w:p>
        </w:tc>
      </w:tr>
      <w:tr w:rsidR="00A162D2" w:rsidTr="006B5C9D">
        <w:sdt>
          <w:sdtPr>
            <w:id w:val="-1889339709"/>
            <w14:checkbox>
              <w14:checked w14:val="0"/>
              <w14:checkedState w14:val="2612" w14:font="MS Gothic"/>
              <w14:uncheckedState w14:val="2610" w14:font="MS Gothic"/>
            </w14:checkbox>
          </w:sdtPr>
          <w:sdtEndPr/>
          <w:sdtContent>
            <w:tc>
              <w:tcPr>
                <w:tcW w:w="416" w:type="dxa"/>
              </w:tcPr>
              <w:p w:rsidR="00A162D2" w:rsidRDefault="006B5C9D" w:rsidP="006046CC">
                <w:pPr>
                  <w:pStyle w:val="RIVMStandaard"/>
                </w:pPr>
                <w:r>
                  <w:rPr>
                    <w:rFonts w:ascii="MS Gothic" w:eastAsia="MS Gothic" w:hAnsi="MS Gothic" w:hint="eastAsia"/>
                  </w:rPr>
                  <w:t>☐</w:t>
                </w:r>
              </w:p>
            </w:tc>
          </w:sdtContent>
        </w:sdt>
        <w:tc>
          <w:tcPr>
            <w:tcW w:w="7171" w:type="dxa"/>
          </w:tcPr>
          <w:p w:rsidR="00A162D2" w:rsidRDefault="00D70CBB" w:rsidP="006B5C9D">
            <w:pPr>
              <w:pStyle w:val="RIVMStandaard"/>
            </w:pPr>
            <w:r w:rsidRPr="00B30A23">
              <w:t>Noteer de volgende gegevens zodat de arts het risico op hiv en hepatitis B en C beter kan bepalen:</w:t>
            </w:r>
          </w:p>
          <w:p w:rsidR="00055A73" w:rsidRDefault="00055A73" w:rsidP="00B01D12">
            <w:pPr>
              <w:pStyle w:val="RIVMStandaard"/>
              <w:numPr>
                <w:ilvl w:val="0"/>
                <w:numId w:val="8"/>
              </w:numPr>
            </w:pPr>
            <w:proofErr w:type="gramStart"/>
            <w:r w:rsidRPr="00B30A23">
              <w:t xml:space="preserve">Medische informatie (indien bekend) over de personen die bij het accident zijn betrokken: wat is de vaccinatiestatus van de verwonde: is hij of zij gevaccineerd tegen hepatitis B en zo ja, is uit een titerbepaling gebleken dat er voldoende antistoffen zijn aangemaakt? </w:t>
            </w:r>
            <w:proofErr w:type="gramEnd"/>
            <w:r w:rsidRPr="00B30A23">
              <w:t xml:space="preserve">En wat is er bekend over de bron: is hij/zij besmet met hepatitis B of C virus of HIV, </w:t>
            </w:r>
            <w:r w:rsidRPr="00B30A23">
              <w:lastRenderedPageBreak/>
              <w:t>vertoont hij of zij risicogedrag (zoals intraveneus drugsgebruik)?</w:t>
            </w:r>
          </w:p>
          <w:p w:rsidR="00055A73" w:rsidRDefault="00055A73" w:rsidP="00B01D12">
            <w:pPr>
              <w:pStyle w:val="RIVMStandaard"/>
              <w:numPr>
                <w:ilvl w:val="0"/>
                <w:numId w:val="8"/>
              </w:numPr>
            </w:pPr>
            <w:r w:rsidRPr="00B30A23">
              <w:t>Het type verwonding (bijv. prik- of bijtwond).</w:t>
            </w:r>
          </w:p>
          <w:p w:rsidR="00055A73" w:rsidRDefault="00055A73" w:rsidP="00B01D12">
            <w:pPr>
              <w:pStyle w:val="RIVMStandaard"/>
              <w:numPr>
                <w:ilvl w:val="0"/>
                <w:numId w:val="8"/>
              </w:numPr>
            </w:pPr>
            <w:r w:rsidRPr="00B30A23">
              <w:t>De plaats van de verwonding op het lichaam.</w:t>
            </w:r>
          </w:p>
          <w:p w:rsidR="00055A73" w:rsidRDefault="00055A73" w:rsidP="00B01D12">
            <w:pPr>
              <w:pStyle w:val="RIVMStandaard"/>
              <w:numPr>
                <w:ilvl w:val="0"/>
                <w:numId w:val="9"/>
              </w:numPr>
            </w:pPr>
            <w:r w:rsidRPr="00B30A23">
              <w:t>Het materiaal waarmee iemand verwond is (het type naald in het geval van een prikaccident)</w:t>
            </w:r>
            <w:r>
              <w:t>.</w:t>
            </w:r>
          </w:p>
          <w:p w:rsidR="00D70CBB" w:rsidRDefault="00055A73" w:rsidP="00B01D12">
            <w:pPr>
              <w:pStyle w:val="RIVMStandaard"/>
              <w:numPr>
                <w:ilvl w:val="0"/>
                <w:numId w:val="9"/>
              </w:numPr>
            </w:pPr>
            <w:r w:rsidRPr="00B30A23">
              <w:t>De handeling die er, in geval van een prikaccident, met de naald is uitgevoerd.</w:t>
            </w:r>
          </w:p>
        </w:tc>
      </w:tr>
      <w:tr w:rsidR="00D70CBB" w:rsidTr="00A162D2">
        <w:trPr>
          <w:cantSplit/>
        </w:trPr>
        <w:tc>
          <w:tcPr>
            <w:tcW w:w="416" w:type="dxa"/>
          </w:tcPr>
          <w:p w:rsidR="00D70CBB" w:rsidRDefault="00D70CBB" w:rsidP="006046CC">
            <w:pPr>
              <w:pStyle w:val="RIVMStandaard"/>
            </w:pPr>
          </w:p>
        </w:tc>
        <w:tc>
          <w:tcPr>
            <w:tcW w:w="7171" w:type="dxa"/>
          </w:tcPr>
          <w:p w:rsidR="00D70CBB" w:rsidRPr="00D70CBB" w:rsidRDefault="00D70CBB" w:rsidP="006046CC">
            <w:pPr>
              <w:pStyle w:val="RIVMStandaard"/>
              <w:rPr>
                <w:b/>
                <w:i/>
              </w:rPr>
            </w:pPr>
            <w:bookmarkStart w:id="21" w:name="_Toc416940030"/>
            <w:r w:rsidRPr="00D70CBB">
              <w:rPr>
                <w:b/>
                <w:i/>
              </w:rPr>
              <w:t>Omgaan met scherp afval</w:t>
            </w:r>
            <w:bookmarkEnd w:id="21"/>
          </w:p>
        </w:tc>
      </w:tr>
      <w:tr w:rsidR="00A162D2" w:rsidTr="00A162D2">
        <w:trPr>
          <w:cantSplit/>
        </w:trPr>
        <w:sdt>
          <w:sdtPr>
            <w:id w:val="-218835356"/>
            <w14:checkbox>
              <w14:checked w14:val="0"/>
              <w14:checkedState w14:val="2612" w14:font="MS Gothic"/>
              <w14:uncheckedState w14:val="2610" w14:font="MS Gothic"/>
            </w14:checkbox>
          </w:sdtPr>
          <w:sdtEndPr/>
          <w:sdtContent>
            <w:tc>
              <w:tcPr>
                <w:tcW w:w="416" w:type="dxa"/>
              </w:tcPr>
              <w:p w:rsidR="00A162D2" w:rsidRDefault="00A162D2" w:rsidP="006046CC">
                <w:pPr>
                  <w:pStyle w:val="RIVMStandaard"/>
                </w:pPr>
                <w:r>
                  <w:rPr>
                    <w:rFonts w:ascii="MS Gothic" w:eastAsia="MS Gothic" w:hAnsi="MS Gothic" w:hint="eastAsia"/>
                  </w:rPr>
                  <w:t>☐</w:t>
                </w:r>
              </w:p>
            </w:tc>
          </w:sdtContent>
        </w:sdt>
        <w:tc>
          <w:tcPr>
            <w:tcW w:w="7171" w:type="dxa"/>
          </w:tcPr>
          <w:p w:rsidR="00A162D2" w:rsidRDefault="00D70CBB" w:rsidP="006046CC">
            <w:pPr>
              <w:pStyle w:val="RIVMStandaard"/>
            </w:pPr>
            <w:r w:rsidRPr="00B30A23">
              <w:t>Gebruik veilige naaldsystemen met een ingebouwde beveiliging.</w:t>
            </w:r>
            <w:r w:rsidRPr="00B30A23">
              <w:br/>
            </w:r>
            <w:r w:rsidRPr="00B30A23">
              <w:rPr>
                <w:i/>
              </w:rPr>
              <w:t xml:space="preserve">Opmerking: </w:t>
            </w:r>
            <w:proofErr w:type="gramStart"/>
            <w:r w:rsidRPr="00B30A23">
              <w:rPr>
                <w:i/>
              </w:rPr>
              <w:t>alhoewel</w:t>
            </w:r>
            <w:proofErr w:type="gramEnd"/>
            <w:r w:rsidRPr="00B30A23">
              <w:rPr>
                <w:i/>
              </w:rPr>
              <w:t xml:space="preserve"> deze naaldsystemen wettelijk verplicht zijn (zie Arbeidsomstandighedenbesluit, artikel 4.97), zijn op het moment van publicatie van deze richtlijn nog niet alle naalden in een veilige uitvoering verkrijgbaar. Tot het moment dat alle naaldsystemen zijn vervangen, geldt: voer, waar mogelijk, de veilige naaldsystemen in.</w:t>
            </w:r>
          </w:p>
        </w:tc>
      </w:tr>
      <w:tr w:rsidR="00A162D2" w:rsidTr="00A162D2">
        <w:trPr>
          <w:cantSplit/>
        </w:trPr>
        <w:sdt>
          <w:sdtPr>
            <w:id w:val="460469088"/>
            <w14:checkbox>
              <w14:checked w14:val="0"/>
              <w14:checkedState w14:val="2612" w14:font="MS Gothic"/>
              <w14:uncheckedState w14:val="2610" w14:font="MS Gothic"/>
            </w14:checkbox>
          </w:sdtPr>
          <w:sdtEndPr/>
          <w:sdtContent>
            <w:tc>
              <w:tcPr>
                <w:tcW w:w="416" w:type="dxa"/>
              </w:tcPr>
              <w:p w:rsidR="00A162D2" w:rsidRDefault="00A162D2" w:rsidP="006046CC">
                <w:pPr>
                  <w:pStyle w:val="RIVMStandaard"/>
                </w:pPr>
                <w:r>
                  <w:rPr>
                    <w:rFonts w:ascii="MS Gothic" w:eastAsia="MS Gothic" w:hAnsi="MS Gothic" w:hint="eastAsia"/>
                  </w:rPr>
                  <w:t>☐</w:t>
                </w:r>
              </w:p>
            </w:tc>
          </w:sdtContent>
        </w:sdt>
        <w:tc>
          <w:tcPr>
            <w:tcW w:w="7171" w:type="dxa"/>
          </w:tcPr>
          <w:p w:rsidR="00A162D2" w:rsidRDefault="00D70CBB" w:rsidP="006046CC">
            <w:pPr>
              <w:pStyle w:val="RIVMStandaard"/>
            </w:pPr>
            <w:r w:rsidRPr="00B30A23">
              <w:t xml:space="preserve">Zet hoesjes </w:t>
            </w:r>
            <w:r w:rsidRPr="00B30A23">
              <w:rPr>
                <w:b/>
              </w:rPr>
              <w:t>nooit</w:t>
            </w:r>
            <w:r w:rsidRPr="00B30A23">
              <w:t xml:space="preserve"> terug op de naald. </w:t>
            </w:r>
            <w:r w:rsidRPr="00B30A23">
              <w:br/>
            </w:r>
            <w:r w:rsidRPr="00B30A23">
              <w:rPr>
                <w:i/>
              </w:rPr>
              <w:t>Bij het terugzetten van hoesjes op de naald, is er een verhoogde kans dat u zichzelf aan de naald prikt.</w:t>
            </w:r>
          </w:p>
        </w:tc>
      </w:tr>
      <w:tr w:rsidR="00A162D2" w:rsidTr="00A162D2">
        <w:trPr>
          <w:cantSplit/>
        </w:trPr>
        <w:sdt>
          <w:sdtPr>
            <w:id w:val="1146170978"/>
            <w14:checkbox>
              <w14:checked w14:val="0"/>
              <w14:checkedState w14:val="2612" w14:font="MS Gothic"/>
              <w14:uncheckedState w14:val="2610" w14:font="MS Gothic"/>
            </w14:checkbox>
          </w:sdtPr>
          <w:sdtEndPr/>
          <w:sdtContent>
            <w:tc>
              <w:tcPr>
                <w:tcW w:w="416" w:type="dxa"/>
              </w:tcPr>
              <w:p w:rsidR="00A162D2" w:rsidRDefault="00A162D2" w:rsidP="006046CC">
                <w:pPr>
                  <w:pStyle w:val="RIVMStandaard"/>
                </w:pPr>
                <w:r>
                  <w:rPr>
                    <w:rFonts w:ascii="MS Gothic" w:eastAsia="MS Gothic" w:hAnsi="MS Gothic" w:hint="eastAsia"/>
                  </w:rPr>
                  <w:t>☐</w:t>
                </w:r>
              </w:p>
            </w:tc>
          </w:sdtContent>
        </w:sdt>
        <w:tc>
          <w:tcPr>
            <w:tcW w:w="7171" w:type="dxa"/>
          </w:tcPr>
          <w:p w:rsidR="00A162D2" w:rsidRDefault="00D70CBB" w:rsidP="006046CC">
            <w:pPr>
              <w:pStyle w:val="RIVMStandaard"/>
            </w:pPr>
            <w:r w:rsidRPr="00B30A23">
              <w:t xml:space="preserve">Gooi naalden en andere scherpe wegwerpinstrumenten die de huid of slijmvlies doorboren, direct na gebruik (zonder hoesje) in een naaldcontainer. Naalden mag u niet hergebruiken! </w:t>
            </w:r>
            <w:r w:rsidRPr="00B30A23">
              <w:rPr>
                <w:szCs w:val="18"/>
              </w:rPr>
              <w:t xml:space="preserve">Gooi het scherpe afval </w:t>
            </w:r>
            <w:r w:rsidRPr="00B30A23">
              <w:rPr>
                <w:szCs w:val="18"/>
                <w:u w:val="single"/>
              </w:rPr>
              <w:t>nooit</w:t>
            </w:r>
            <w:r w:rsidRPr="00B30A23">
              <w:rPr>
                <w:szCs w:val="18"/>
              </w:rPr>
              <w:t xml:space="preserve"> in een gewone afvalemmer.</w:t>
            </w:r>
          </w:p>
        </w:tc>
      </w:tr>
      <w:tr w:rsidR="006B5C9D" w:rsidTr="00CC1F19">
        <w:trPr>
          <w:cantSplit/>
        </w:trPr>
        <w:sdt>
          <w:sdtPr>
            <w:id w:val="-1515299643"/>
            <w14:checkbox>
              <w14:checked w14:val="0"/>
              <w14:checkedState w14:val="2612" w14:font="MS Gothic"/>
              <w14:uncheckedState w14:val="2610" w14:font="MS Gothic"/>
            </w14:checkbox>
          </w:sdtPr>
          <w:sdtContent>
            <w:tc>
              <w:tcPr>
                <w:tcW w:w="416" w:type="dxa"/>
              </w:tcPr>
              <w:p w:rsidR="006B5C9D" w:rsidRDefault="006B5C9D" w:rsidP="00CC1F19">
                <w:pPr>
                  <w:pStyle w:val="RIVMStandaard"/>
                </w:pPr>
                <w:r>
                  <w:rPr>
                    <w:rFonts w:ascii="MS Gothic" w:eastAsia="MS Gothic" w:hAnsi="MS Gothic" w:hint="eastAsia"/>
                  </w:rPr>
                  <w:t>☐</w:t>
                </w:r>
              </w:p>
            </w:tc>
          </w:sdtContent>
        </w:sdt>
        <w:tc>
          <w:tcPr>
            <w:tcW w:w="7171" w:type="dxa"/>
          </w:tcPr>
          <w:p w:rsidR="006B5C9D" w:rsidRDefault="006B5C9D" w:rsidP="00CC1F19">
            <w:pPr>
              <w:pStyle w:val="RIVMStandaard"/>
            </w:pPr>
            <w:r w:rsidRPr="00B30A23">
              <w:t>Gebruik alleen naaldcontainers met:</w:t>
            </w:r>
          </w:p>
          <w:p w:rsidR="006B5C9D" w:rsidRDefault="006B5C9D" w:rsidP="00B01D12">
            <w:pPr>
              <w:pStyle w:val="RIVMStandaard"/>
              <w:numPr>
                <w:ilvl w:val="0"/>
                <w:numId w:val="10"/>
              </w:numPr>
            </w:pPr>
            <w:r w:rsidRPr="00B30A23">
              <w:t>het UN-keurmerk (zie afbeelding)</w:t>
            </w:r>
            <w:r>
              <w:t>;</w:t>
            </w:r>
            <w:r w:rsidRPr="00B30A23">
              <w:t xml:space="preserve"> </w:t>
            </w:r>
            <w:r w:rsidRPr="00B30A23">
              <w:br/>
            </w:r>
            <w:r w:rsidRPr="00B30A23">
              <w:rPr>
                <w:i/>
              </w:rPr>
              <w:t>Dit keurmerk geeft aan dat de container voldoet aan de eisen voor vervoer van gevaarlijke stoffen over de weg;</w:t>
            </w:r>
            <w:r>
              <w:rPr>
                <w:i/>
              </w:rPr>
              <w:t xml:space="preserve"> </w:t>
            </w:r>
            <w:r>
              <w:rPr>
                <w:i/>
              </w:rPr>
              <w:br/>
              <w:t xml:space="preserve"> </w:t>
            </w:r>
            <w:r>
              <w:rPr>
                <w:noProof/>
                <w:lang w:val="en-US" w:eastAsia="en-US"/>
              </w:rPr>
              <w:drawing>
                <wp:inline distT="0" distB="0" distL="0" distR="0" wp14:anchorId="24526E2C" wp14:editId="09595F23">
                  <wp:extent cx="763200" cy="810000"/>
                  <wp:effectExtent l="0" t="0" r="0" b="0"/>
                  <wp:docPr id="2" name="Picture 2"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Gerelateerde afbeeld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3200" cy="810000"/>
                          </a:xfrm>
                          <a:prstGeom prst="rect">
                            <a:avLst/>
                          </a:prstGeom>
                          <a:noFill/>
                          <a:ln>
                            <a:noFill/>
                          </a:ln>
                        </pic:spPr>
                      </pic:pic>
                    </a:graphicData>
                  </a:graphic>
                </wp:inline>
              </w:drawing>
            </w:r>
            <w:r>
              <w:rPr>
                <w:i/>
              </w:rPr>
              <w:t xml:space="preserve"> </w:t>
            </w:r>
          </w:p>
          <w:p w:rsidR="006B5C9D" w:rsidRDefault="006B5C9D" w:rsidP="00B01D12">
            <w:pPr>
              <w:pStyle w:val="RIVMStandaard"/>
              <w:numPr>
                <w:ilvl w:val="0"/>
                <w:numId w:val="10"/>
              </w:numPr>
            </w:pPr>
            <w:r w:rsidRPr="00B30A23">
              <w:t>het juiste UN-nummer</w:t>
            </w:r>
            <w:r>
              <w:t>;</w:t>
            </w:r>
            <w:r w:rsidRPr="00B30A23">
              <w:t xml:space="preserve"> </w:t>
            </w:r>
            <w:r w:rsidRPr="00B30A23">
              <w:br/>
            </w:r>
            <w:r w:rsidRPr="00B30A23">
              <w:rPr>
                <w:i/>
              </w:rPr>
              <w:t>Dit nummer geeft aan wat de inhoud van de naaldcontainer is. UN 2814 staat voor ‘infectieuze stof, gevaarlijk voor mensen’ en UN 3291 staat voor ‘ziekenhuis- of medisch afval, ongespecificeerd’</w:t>
            </w:r>
            <w:r w:rsidRPr="00B30A23">
              <w:t>;</w:t>
            </w:r>
          </w:p>
          <w:p w:rsidR="006B5C9D" w:rsidRDefault="006B5C9D" w:rsidP="00B01D12">
            <w:pPr>
              <w:pStyle w:val="RIVMStandaard"/>
              <w:numPr>
                <w:ilvl w:val="0"/>
                <w:numId w:val="10"/>
              </w:numPr>
            </w:pPr>
            <w:r w:rsidRPr="00B30A23">
              <w:t xml:space="preserve">een biohazardteken (zie afbeelding). </w:t>
            </w:r>
            <w:r w:rsidRPr="00B30A23">
              <w:br/>
            </w:r>
            <w:r w:rsidRPr="00B30A23">
              <w:rPr>
                <w:i/>
              </w:rPr>
              <w:t>Dit teken geeft aan dat de naaldcontainer stoffen met een infectierisico bevat (klasse 6.2).</w:t>
            </w:r>
            <w:r>
              <w:rPr>
                <w:i/>
              </w:rPr>
              <w:t xml:space="preserve"> </w:t>
            </w:r>
            <w:r>
              <w:br/>
            </w:r>
            <w:r>
              <w:rPr>
                <w:noProof/>
                <w:lang w:val="en-US" w:eastAsia="en-US"/>
              </w:rPr>
              <w:drawing>
                <wp:inline distT="0" distB="0" distL="0" distR="0" wp14:anchorId="6423A78E" wp14:editId="46DFD4AB">
                  <wp:extent cx="874800" cy="810000"/>
                  <wp:effectExtent l="0" t="0" r="1905" b="9525"/>
                  <wp:docPr id="19" name="Afbeelding 35" descr="http://www.gevaarsetiket.nl/content/user/1/images/Catalog/1026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fbeelding 35" descr="http://www.gevaarsetiket.nl/content/user/1/images/Catalog/102620.png"/>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4800" cy="810000"/>
                          </a:xfrm>
                          <a:prstGeom prst="rect">
                            <a:avLst/>
                          </a:prstGeom>
                          <a:noFill/>
                          <a:ln>
                            <a:noFill/>
                          </a:ln>
                        </pic:spPr>
                      </pic:pic>
                    </a:graphicData>
                  </a:graphic>
                </wp:inline>
              </w:drawing>
            </w:r>
          </w:p>
        </w:tc>
      </w:tr>
      <w:tr w:rsidR="006B5C9D" w:rsidTr="00A162D2">
        <w:trPr>
          <w:cantSplit/>
        </w:trPr>
        <w:sdt>
          <w:sdtPr>
            <w:id w:val="-1320341535"/>
            <w14:checkbox>
              <w14:checked w14:val="0"/>
              <w14:checkedState w14:val="2612" w14:font="MS Gothic"/>
              <w14:uncheckedState w14:val="2610" w14:font="MS Gothic"/>
            </w14:checkbox>
          </w:sdtPr>
          <w:sdtContent>
            <w:tc>
              <w:tcPr>
                <w:tcW w:w="416" w:type="dxa"/>
              </w:tcPr>
              <w:p w:rsidR="006B5C9D" w:rsidRDefault="006B5C9D" w:rsidP="006046CC">
                <w:pPr>
                  <w:pStyle w:val="RIVMStandaard"/>
                </w:pPr>
                <w:r>
                  <w:rPr>
                    <w:rFonts w:ascii="MS Gothic" w:eastAsia="MS Gothic" w:hAnsi="MS Gothic" w:hint="eastAsia"/>
                  </w:rPr>
                  <w:t>☐</w:t>
                </w:r>
              </w:p>
            </w:tc>
          </w:sdtContent>
        </w:sdt>
        <w:tc>
          <w:tcPr>
            <w:tcW w:w="7171" w:type="dxa"/>
          </w:tcPr>
          <w:p w:rsidR="006B5C9D" w:rsidRDefault="006B5C9D" w:rsidP="006046CC">
            <w:pPr>
              <w:pStyle w:val="RIVMStandaard"/>
            </w:pPr>
            <w:r w:rsidRPr="00B30A23">
              <w:t>Zorg dat de naaldcontainer tijdens het prikken of snijden binnen handbereik staat.</w:t>
            </w:r>
          </w:p>
        </w:tc>
      </w:tr>
      <w:tr w:rsidR="006B5C9D" w:rsidTr="00A162D2">
        <w:trPr>
          <w:cantSplit/>
        </w:trPr>
        <w:sdt>
          <w:sdtPr>
            <w:id w:val="581564919"/>
            <w14:checkbox>
              <w14:checked w14:val="0"/>
              <w14:checkedState w14:val="2612" w14:font="MS Gothic"/>
              <w14:uncheckedState w14:val="2610" w14:font="MS Gothic"/>
            </w14:checkbox>
          </w:sdtPr>
          <w:sdtContent>
            <w:tc>
              <w:tcPr>
                <w:tcW w:w="416" w:type="dxa"/>
              </w:tcPr>
              <w:p w:rsidR="006B5C9D" w:rsidRDefault="006B5C9D" w:rsidP="006046CC">
                <w:pPr>
                  <w:pStyle w:val="RIVMStandaard"/>
                </w:pPr>
                <w:r>
                  <w:rPr>
                    <w:rFonts w:ascii="MS Gothic" w:eastAsia="MS Gothic" w:hAnsi="MS Gothic" w:hint="eastAsia"/>
                  </w:rPr>
                  <w:t>☐</w:t>
                </w:r>
              </w:p>
            </w:tc>
          </w:sdtContent>
        </w:sdt>
        <w:tc>
          <w:tcPr>
            <w:tcW w:w="7171" w:type="dxa"/>
          </w:tcPr>
          <w:p w:rsidR="006B5C9D" w:rsidRDefault="006B5C9D" w:rsidP="006046CC">
            <w:pPr>
              <w:pStyle w:val="RIVMStandaard"/>
            </w:pPr>
            <w:r w:rsidRPr="00B30A23">
              <w:rPr>
                <w:szCs w:val="18"/>
              </w:rPr>
              <w:t>Zorg dat het deksel van de naaldcontainer goed vast zit.</w:t>
            </w:r>
            <w:r w:rsidRPr="00B30A23">
              <w:rPr>
                <w:szCs w:val="18"/>
              </w:rPr>
              <w:br/>
            </w:r>
            <w:r w:rsidRPr="00B30A23">
              <w:rPr>
                <w:i/>
                <w:szCs w:val="18"/>
              </w:rPr>
              <w:t>Het deksel zit stevig vast wanneer u bij het aandrukken van de hoeken bij elke hoek een duidelijke klik heeft gehoord. Er zit dan geen speling meer in het deksel.</w:t>
            </w:r>
          </w:p>
        </w:tc>
      </w:tr>
      <w:tr w:rsidR="006B5C9D" w:rsidTr="00A162D2">
        <w:trPr>
          <w:cantSplit/>
        </w:trPr>
        <w:sdt>
          <w:sdtPr>
            <w:id w:val="-1649735486"/>
            <w14:checkbox>
              <w14:checked w14:val="0"/>
              <w14:checkedState w14:val="2612" w14:font="MS Gothic"/>
              <w14:uncheckedState w14:val="2610" w14:font="MS Gothic"/>
            </w14:checkbox>
          </w:sdtPr>
          <w:sdtContent>
            <w:tc>
              <w:tcPr>
                <w:tcW w:w="416" w:type="dxa"/>
              </w:tcPr>
              <w:p w:rsidR="006B5C9D" w:rsidRDefault="006B5C9D" w:rsidP="006046CC">
                <w:pPr>
                  <w:pStyle w:val="RIVMStandaard"/>
                </w:pPr>
                <w:r>
                  <w:rPr>
                    <w:rFonts w:ascii="MS Gothic" w:eastAsia="MS Gothic" w:hAnsi="MS Gothic" w:hint="eastAsia"/>
                  </w:rPr>
                  <w:t>☐</w:t>
                </w:r>
              </w:p>
            </w:tc>
          </w:sdtContent>
        </w:sdt>
        <w:tc>
          <w:tcPr>
            <w:tcW w:w="7171" w:type="dxa"/>
          </w:tcPr>
          <w:p w:rsidR="006B5C9D" w:rsidRDefault="006B5C9D" w:rsidP="006046CC">
            <w:pPr>
              <w:pStyle w:val="RIVMStandaard"/>
            </w:pPr>
            <w:r w:rsidRPr="00B30A23">
              <w:t xml:space="preserve">Vervang naaldcontainers wanneer ze tot de maximale </w:t>
            </w:r>
            <w:proofErr w:type="spellStart"/>
            <w:r w:rsidRPr="00B30A23">
              <w:t>vullijn</w:t>
            </w:r>
            <w:proofErr w:type="spellEnd"/>
            <w:r w:rsidRPr="00B30A23">
              <w:t xml:space="preserve"> vol zitten. Sluit het deksel en lever de volle naaldcontainer in volgens het protocol van uw instelling. Zet direct een nieuwe naaldcontainer neer.</w:t>
            </w:r>
          </w:p>
        </w:tc>
      </w:tr>
    </w:tbl>
    <w:p w:rsidR="00A162D2" w:rsidRPr="00FF660C" w:rsidRDefault="00D70CBB" w:rsidP="00A162D2">
      <w:pPr>
        <w:pStyle w:val="Heading2"/>
      </w:pPr>
      <w:bookmarkStart w:id="22" w:name="_Toc416940031"/>
      <w:bookmarkEnd w:id="19"/>
      <w:r w:rsidRPr="00B30A23">
        <w:t>Wasgoed</w:t>
      </w:r>
      <w:bookmarkEnd w:id="2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A162D2" w:rsidTr="006046CC">
        <w:trPr>
          <w:cantSplit/>
        </w:trPr>
        <w:sdt>
          <w:sdtPr>
            <w:id w:val="17205508"/>
            <w14:checkbox>
              <w14:checked w14:val="0"/>
              <w14:checkedState w14:val="2612" w14:font="MS Gothic"/>
              <w14:uncheckedState w14:val="2610" w14:font="MS Gothic"/>
            </w14:checkbox>
          </w:sdtPr>
          <w:sdtEndPr/>
          <w:sdtContent>
            <w:tc>
              <w:tcPr>
                <w:tcW w:w="416" w:type="dxa"/>
              </w:tcPr>
              <w:p w:rsidR="00A162D2" w:rsidRDefault="00A162D2" w:rsidP="006046CC">
                <w:pPr>
                  <w:pStyle w:val="RIVMStandaard"/>
                </w:pPr>
                <w:r>
                  <w:rPr>
                    <w:rFonts w:ascii="MS Gothic" w:eastAsia="MS Gothic" w:hAnsi="MS Gothic" w:hint="eastAsia"/>
                  </w:rPr>
                  <w:t>☐</w:t>
                </w:r>
              </w:p>
            </w:tc>
          </w:sdtContent>
        </w:sdt>
        <w:tc>
          <w:tcPr>
            <w:tcW w:w="7171" w:type="dxa"/>
          </w:tcPr>
          <w:p w:rsidR="00A162D2" w:rsidRDefault="00D70CBB" w:rsidP="006046CC">
            <w:pPr>
              <w:pStyle w:val="RIVMStandaard"/>
            </w:pPr>
            <w:r w:rsidRPr="00B30A23">
              <w:t>Houd schone en vuile was gescheiden.</w:t>
            </w:r>
          </w:p>
        </w:tc>
      </w:tr>
      <w:tr w:rsidR="00A162D2" w:rsidTr="006046CC">
        <w:trPr>
          <w:cantSplit/>
        </w:trPr>
        <w:sdt>
          <w:sdtPr>
            <w:id w:val="-1452468686"/>
            <w14:checkbox>
              <w14:checked w14:val="0"/>
              <w14:checkedState w14:val="2612" w14:font="MS Gothic"/>
              <w14:uncheckedState w14:val="2610" w14:font="MS Gothic"/>
            </w14:checkbox>
          </w:sdtPr>
          <w:sdtEndPr/>
          <w:sdtContent>
            <w:tc>
              <w:tcPr>
                <w:tcW w:w="416" w:type="dxa"/>
              </w:tcPr>
              <w:p w:rsidR="00A162D2" w:rsidRDefault="00A162D2" w:rsidP="006046CC">
                <w:pPr>
                  <w:pStyle w:val="RIVMStandaard"/>
                </w:pPr>
                <w:r>
                  <w:rPr>
                    <w:rFonts w:ascii="MS Gothic" w:eastAsia="MS Gothic" w:hAnsi="MS Gothic" w:hint="eastAsia"/>
                  </w:rPr>
                  <w:t>☐</w:t>
                </w:r>
              </w:p>
            </w:tc>
          </w:sdtContent>
        </w:sdt>
        <w:tc>
          <w:tcPr>
            <w:tcW w:w="7171" w:type="dxa"/>
          </w:tcPr>
          <w:p w:rsidR="00A162D2" w:rsidRDefault="00D70CBB" w:rsidP="006046CC">
            <w:pPr>
              <w:pStyle w:val="RIVMStandaard"/>
            </w:pPr>
            <w:r w:rsidRPr="00B30A23">
              <w:t xml:space="preserve">Verzamel en verplaats vuile was in een gesloten wasmand of -zak. Pers bij het sluiten </w:t>
            </w:r>
            <w:r w:rsidRPr="00B30A23">
              <w:rPr>
                <w:b/>
              </w:rPr>
              <w:t>geen</w:t>
            </w:r>
            <w:r w:rsidRPr="00B30A23">
              <w:t xml:space="preserve"> lucht uit de zak. </w:t>
            </w:r>
            <w:r w:rsidRPr="00B30A23">
              <w:br/>
            </w:r>
            <w:r w:rsidRPr="00B30A23">
              <w:rPr>
                <w:i/>
              </w:rPr>
              <w:t>Wanneer u er lucht uitperst kunnen eventuele ziekteverwekkers op het wasgoed opdwarrelen in uw gezicht.</w:t>
            </w:r>
          </w:p>
        </w:tc>
      </w:tr>
      <w:tr w:rsidR="00A162D2" w:rsidTr="006046CC">
        <w:trPr>
          <w:cantSplit/>
        </w:trPr>
        <w:sdt>
          <w:sdtPr>
            <w:id w:val="-734400583"/>
            <w14:checkbox>
              <w14:checked w14:val="0"/>
              <w14:checkedState w14:val="2612" w14:font="MS Gothic"/>
              <w14:uncheckedState w14:val="2610" w14:font="MS Gothic"/>
            </w14:checkbox>
          </w:sdtPr>
          <w:sdtEndPr/>
          <w:sdtContent>
            <w:tc>
              <w:tcPr>
                <w:tcW w:w="416" w:type="dxa"/>
              </w:tcPr>
              <w:p w:rsidR="00A162D2" w:rsidRDefault="00A162D2" w:rsidP="006046CC">
                <w:pPr>
                  <w:pStyle w:val="RIVMStandaard"/>
                </w:pPr>
                <w:r>
                  <w:rPr>
                    <w:rFonts w:ascii="MS Gothic" w:eastAsia="MS Gothic" w:hAnsi="MS Gothic" w:hint="eastAsia"/>
                  </w:rPr>
                  <w:t>☐</w:t>
                </w:r>
              </w:p>
            </w:tc>
          </w:sdtContent>
        </w:sdt>
        <w:tc>
          <w:tcPr>
            <w:tcW w:w="7171" w:type="dxa"/>
          </w:tcPr>
          <w:p w:rsidR="00A162D2" w:rsidRDefault="00D70CBB" w:rsidP="006046CC">
            <w:pPr>
              <w:pStyle w:val="RIVMStandaard"/>
            </w:pPr>
            <w:r w:rsidRPr="00B30A23">
              <w:t>Draag handschoenen bij het sorteren van de vuile was.</w:t>
            </w:r>
          </w:p>
        </w:tc>
      </w:tr>
      <w:tr w:rsidR="00A162D2" w:rsidTr="006046CC">
        <w:trPr>
          <w:cantSplit/>
        </w:trPr>
        <w:sdt>
          <w:sdtPr>
            <w:id w:val="70398200"/>
            <w14:checkbox>
              <w14:checked w14:val="0"/>
              <w14:checkedState w14:val="2612" w14:font="MS Gothic"/>
              <w14:uncheckedState w14:val="2610" w14:font="MS Gothic"/>
            </w14:checkbox>
          </w:sdtPr>
          <w:sdtEndPr/>
          <w:sdtContent>
            <w:tc>
              <w:tcPr>
                <w:tcW w:w="416" w:type="dxa"/>
              </w:tcPr>
              <w:p w:rsidR="00A162D2" w:rsidRDefault="00A162D2" w:rsidP="006046CC">
                <w:pPr>
                  <w:pStyle w:val="RIVMStandaard"/>
                </w:pPr>
                <w:r>
                  <w:rPr>
                    <w:rFonts w:ascii="MS Gothic" w:eastAsia="MS Gothic" w:hAnsi="MS Gothic" w:hint="eastAsia"/>
                  </w:rPr>
                  <w:t>☐</w:t>
                </w:r>
              </w:p>
            </w:tc>
          </w:sdtContent>
        </w:sdt>
        <w:tc>
          <w:tcPr>
            <w:tcW w:w="7171" w:type="dxa"/>
          </w:tcPr>
          <w:p w:rsidR="00A162D2" w:rsidRDefault="00D70CBB" w:rsidP="006046CC">
            <w:pPr>
              <w:pStyle w:val="RIVMStandaard"/>
            </w:pPr>
            <w:r w:rsidRPr="00B30A23">
              <w:t>Was volgens wasvoorschrif</w:t>
            </w:r>
            <w:r>
              <w:t>ten.</w:t>
            </w:r>
            <w:r w:rsidRPr="00B30A23">
              <w:t xml:space="preserve"> Gebruik geen verkorte wasprogramma’s.</w:t>
            </w:r>
          </w:p>
        </w:tc>
      </w:tr>
      <w:tr w:rsidR="00A162D2" w:rsidTr="006046CC">
        <w:trPr>
          <w:cantSplit/>
        </w:trPr>
        <w:sdt>
          <w:sdtPr>
            <w:id w:val="-498431673"/>
            <w14:checkbox>
              <w14:checked w14:val="0"/>
              <w14:checkedState w14:val="2612" w14:font="MS Gothic"/>
              <w14:uncheckedState w14:val="2610" w14:font="MS Gothic"/>
            </w14:checkbox>
          </w:sdtPr>
          <w:sdtEndPr/>
          <w:sdtContent>
            <w:tc>
              <w:tcPr>
                <w:tcW w:w="416" w:type="dxa"/>
              </w:tcPr>
              <w:p w:rsidR="00A162D2" w:rsidRDefault="00A162D2" w:rsidP="006046CC">
                <w:pPr>
                  <w:pStyle w:val="RIVMStandaard"/>
                </w:pPr>
                <w:r>
                  <w:rPr>
                    <w:rFonts w:ascii="MS Gothic" w:eastAsia="MS Gothic" w:hAnsi="MS Gothic" w:hint="eastAsia"/>
                  </w:rPr>
                  <w:t>☐</w:t>
                </w:r>
              </w:p>
            </w:tc>
          </w:sdtContent>
        </w:sdt>
        <w:tc>
          <w:tcPr>
            <w:tcW w:w="7171" w:type="dxa"/>
          </w:tcPr>
          <w:p w:rsidR="00A162D2" w:rsidRDefault="00D70CBB" w:rsidP="006046CC">
            <w:pPr>
              <w:pStyle w:val="RIVMStandaard"/>
            </w:pPr>
            <w:r w:rsidRPr="00B30A23">
              <w:t>Gebruik een totaalwasmiddel; een fijnwasmiddel of een wasmiddel voor speciale kleuren werkt onvoldoende.</w:t>
            </w:r>
          </w:p>
        </w:tc>
      </w:tr>
    </w:tbl>
    <w:p w:rsidR="006867F4" w:rsidRPr="00FF660C" w:rsidRDefault="00D70CBB" w:rsidP="006867F4">
      <w:pPr>
        <w:pStyle w:val="Heading2"/>
      </w:pPr>
      <w:bookmarkStart w:id="23" w:name="_Toc416940032"/>
      <w:r w:rsidRPr="00B30A23">
        <w:t>Huishoudelijk afval</w:t>
      </w:r>
      <w:bookmarkEnd w:id="2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rsidTr="006046CC">
        <w:trPr>
          <w:cantSplit/>
        </w:trPr>
        <w:sdt>
          <w:sdtPr>
            <w:id w:val="912672189"/>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D70CBB" w:rsidP="006046CC">
            <w:pPr>
              <w:pStyle w:val="RIVMStandaard"/>
            </w:pPr>
            <w:proofErr w:type="gramStart"/>
            <w:r w:rsidRPr="00B30A23">
              <w:rPr>
                <w:szCs w:val="18"/>
              </w:rPr>
              <w:t>Leeg</w:t>
            </w:r>
            <w:proofErr w:type="gramEnd"/>
            <w:r w:rsidRPr="00B30A23">
              <w:rPr>
                <w:szCs w:val="18"/>
              </w:rPr>
              <w:t xml:space="preserve"> afvalemmers minstens één keer per dag. Sluit de zakken goed en bewaar ze in gesloten afvalcontainers. Stal deze containers niet in een ruimte waar ook schone materialen staan opgeslagen.</w:t>
            </w:r>
          </w:p>
        </w:tc>
      </w:tr>
      <w:tr w:rsidR="006867F4" w:rsidTr="006046CC">
        <w:trPr>
          <w:cantSplit/>
        </w:trPr>
        <w:sdt>
          <w:sdtPr>
            <w:id w:val="-1122994762"/>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D70CBB" w:rsidP="006046CC">
            <w:pPr>
              <w:pStyle w:val="RIVMStandaard"/>
            </w:pPr>
            <w:r w:rsidRPr="00B30A23">
              <w:t xml:space="preserve">Pers bij het sluiten </w:t>
            </w:r>
            <w:r w:rsidRPr="00B30A23">
              <w:rPr>
                <w:b/>
              </w:rPr>
              <w:t>geen</w:t>
            </w:r>
            <w:r w:rsidRPr="00B30A23">
              <w:t xml:space="preserve"> lucht uit de afvalzak. </w:t>
            </w:r>
            <w:r w:rsidRPr="00B30A23">
              <w:br/>
            </w:r>
            <w:r w:rsidRPr="00B30A23">
              <w:rPr>
                <w:i/>
              </w:rPr>
              <w:t>Wanneer u er lucht uitperst kunnen eventuele ziekteverwekkers uit de afvalzak opdwarrelen in uw gezicht.</w:t>
            </w:r>
          </w:p>
        </w:tc>
      </w:tr>
      <w:tr w:rsidR="006867F4" w:rsidTr="006046CC">
        <w:trPr>
          <w:cantSplit/>
        </w:trPr>
        <w:sdt>
          <w:sdtPr>
            <w:id w:val="249786150"/>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D70CBB" w:rsidP="006046CC">
            <w:pPr>
              <w:pStyle w:val="RIVMStandaard"/>
            </w:pPr>
            <w:r w:rsidRPr="00B30A23">
              <w:t>Verschoon damesverbandcontainers in de damestoiletten dagelijks. Worden de containers geleegd door een leverancier? Spreek dan met hem een geschikte termijn af.</w:t>
            </w:r>
          </w:p>
        </w:tc>
      </w:tr>
      <w:tr w:rsidR="006867F4" w:rsidTr="006046CC">
        <w:trPr>
          <w:cantSplit/>
        </w:trPr>
        <w:sdt>
          <w:sdtPr>
            <w:id w:val="1582256662"/>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D70CBB" w:rsidP="006046CC">
            <w:pPr>
              <w:pStyle w:val="RIVMStandaard"/>
            </w:pPr>
            <w:r w:rsidRPr="00B30A23">
              <w:t>Verzamel etensresten direct na het gebruik van maaltijden in afsluitbare afvalbakken.</w:t>
            </w:r>
          </w:p>
        </w:tc>
      </w:tr>
      <w:tr w:rsidR="006867F4" w:rsidTr="006046CC">
        <w:trPr>
          <w:cantSplit/>
        </w:trPr>
        <w:sdt>
          <w:sdtPr>
            <w:id w:val="1516491916"/>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D70CBB" w:rsidP="006046CC">
            <w:pPr>
              <w:pStyle w:val="RIVMStandaard"/>
            </w:pPr>
            <w:r w:rsidRPr="00B30A23">
              <w:t>Houd de opslagplaats schoon, zodat er geen ratten of andere plaagdieren op afkomen. Plaats geen afval naast afvalcontainers. Zorg dat het afval wordt opgehaald voordat een container vol is.</w:t>
            </w:r>
          </w:p>
        </w:tc>
      </w:tr>
    </w:tbl>
    <w:p w:rsidR="006867F4" w:rsidRPr="00FF660C" w:rsidRDefault="00D70CBB" w:rsidP="006867F4">
      <w:pPr>
        <w:pStyle w:val="Heading2"/>
      </w:pPr>
      <w:bookmarkStart w:id="24" w:name="_Toc356219484"/>
      <w:bookmarkStart w:id="25" w:name="_Toc356311524"/>
      <w:bookmarkStart w:id="26" w:name="_Toc359248444"/>
      <w:bookmarkStart w:id="27" w:name="_Ref359248490"/>
      <w:bookmarkStart w:id="28" w:name="_Ref365549010"/>
      <w:bookmarkStart w:id="29" w:name="_Toc416940033"/>
      <w:r w:rsidRPr="00B30A23">
        <w:lastRenderedPageBreak/>
        <w:t>Binnenmilieu</w:t>
      </w:r>
      <w:bookmarkEnd w:id="24"/>
      <w:bookmarkEnd w:id="25"/>
      <w:bookmarkEnd w:id="26"/>
      <w:bookmarkEnd w:id="27"/>
      <w:bookmarkEnd w:id="28"/>
      <w:bookmarkEnd w:id="2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D70CBB" w:rsidTr="006046CC">
        <w:trPr>
          <w:cantSplit/>
        </w:trPr>
        <w:tc>
          <w:tcPr>
            <w:tcW w:w="416" w:type="dxa"/>
          </w:tcPr>
          <w:p w:rsidR="00D70CBB" w:rsidRDefault="00D70CBB" w:rsidP="006046CC">
            <w:pPr>
              <w:pStyle w:val="RIVMStandaard"/>
            </w:pPr>
          </w:p>
        </w:tc>
        <w:tc>
          <w:tcPr>
            <w:tcW w:w="7171" w:type="dxa"/>
          </w:tcPr>
          <w:p w:rsidR="00D70CBB" w:rsidRPr="00D70CBB" w:rsidRDefault="00D70CBB" w:rsidP="006046CC">
            <w:pPr>
              <w:pStyle w:val="RIVMStandaard"/>
              <w:rPr>
                <w:b/>
                <w:i/>
              </w:rPr>
            </w:pPr>
            <w:bookmarkStart w:id="30" w:name="_Toc356219485"/>
            <w:bookmarkStart w:id="31" w:name="_Toc356311525"/>
            <w:bookmarkStart w:id="32" w:name="_Toc359248445"/>
            <w:bookmarkStart w:id="33" w:name="_Toc416940034"/>
            <w:r w:rsidRPr="00D70CBB">
              <w:rPr>
                <w:b/>
                <w:i/>
              </w:rPr>
              <w:t>Luchten en ventileren</w:t>
            </w:r>
            <w:bookmarkEnd w:id="30"/>
            <w:bookmarkEnd w:id="31"/>
            <w:bookmarkEnd w:id="32"/>
            <w:bookmarkEnd w:id="33"/>
          </w:p>
        </w:tc>
      </w:tr>
      <w:tr w:rsidR="006867F4" w:rsidTr="006046CC">
        <w:trPr>
          <w:cantSplit/>
        </w:trPr>
        <w:sdt>
          <w:sdtPr>
            <w:id w:val="820934297"/>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D70CBB" w:rsidP="006046CC">
            <w:pPr>
              <w:pStyle w:val="RIVMStandaard"/>
            </w:pPr>
            <w:r w:rsidRPr="00B30A23">
              <w:t>Zorg voor een goed werkend ventilatiesysteem. Ventileer alle ruimtes 24 uur per dag.</w:t>
            </w:r>
          </w:p>
        </w:tc>
      </w:tr>
      <w:tr w:rsidR="006867F4" w:rsidTr="006046CC">
        <w:trPr>
          <w:cantSplit/>
        </w:trPr>
        <w:sdt>
          <w:sdtPr>
            <w:id w:val="465177721"/>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D70CBB" w:rsidP="006046CC">
            <w:pPr>
              <w:pStyle w:val="RIVMStandaard"/>
            </w:pPr>
            <w:r w:rsidRPr="00B30A23">
              <w:t xml:space="preserve">Lucht ruimtes </w:t>
            </w:r>
            <w:proofErr w:type="gramStart"/>
            <w:r w:rsidRPr="00B30A23">
              <w:t>zo mogelijk</w:t>
            </w:r>
            <w:proofErr w:type="gramEnd"/>
            <w:r w:rsidRPr="00B30A23">
              <w:t xml:space="preserve"> minstens één keer per dag.</w:t>
            </w:r>
          </w:p>
        </w:tc>
      </w:tr>
      <w:tr w:rsidR="006867F4" w:rsidTr="006046CC">
        <w:trPr>
          <w:cantSplit/>
        </w:trPr>
        <w:sdt>
          <w:sdtPr>
            <w:id w:val="-968894523"/>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D70CBB" w:rsidP="00D70CBB">
            <w:pPr>
              <w:pStyle w:val="RIVMStandaard"/>
            </w:pPr>
            <w:proofErr w:type="gramStart"/>
            <w:r w:rsidRPr="00B30A23">
              <w:t>Heeft</w:t>
            </w:r>
            <w:proofErr w:type="gramEnd"/>
            <w:r w:rsidRPr="00B30A23">
              <w:t xml:space="preserve"> u een mechanisch ventilatiesysteem? Voer dan onderhoud uit volgens de aanwijzingen in het schoonmaakschema ‘Algemeen’ in hoofdstuk </w:t>
            </w:r>
            <w:r>
              <w:t>5</w:t>
            </w:r>
            <w:r w:rsidRPr="00B30A23">
              <w:t>.</w:t>
            </w:r>
          </w:p>
        </w:tc>
      </w:tr>
      <w:tr w:rsidR="00D70CBB" w:rsidTr="006046CC">
        <w:trPr>
          <w:cantSplit/>
        </w:trPr>
        <w:tc>
          <w:tcPr>
            <w:tcW w:w="416" w:type="dxa"/>
          </w:tcPr>
          <w:p w:rsidR="00D70CBB" w:rsidRDefault="00D70CBB" w:rsidP="006046CC">
            <w:pPr>
              <w:pStyle w:val="RIVMStandaard"/>
            </w:pPr>
          </w:p>
        </w:tc>
        <w:tc>
          <w:tcPr>
            <w:tcW w:w="7171" w:type="dxa"/>
          </w:tcPr>
          <w:p w:rsidR="00D70CBB" w:rsidRPr="00D70CBB" w:rsidRDefault="00D70CBB" w:rsidP="006046CC">
            <w:pPr>
              <w:pStyle w:val="RIVMStandaard"/>
              <w:rPr>
                <w:b/>
                <w:i/>
              </w:rPr>
            </w:pPr>
            <w:bookmarkStart w:id="34" w:name="_Toc356219486"/>
            <w:bookmarkStart w:id="35" w:name="_Toc356311526"/>
            <w:bookmarkStart w:id="36" w:name="_Toc359248446"/>
            <w:bookmarkStart w:id="37" w:name="_Toc416940035"/>
            <w:r w:rsidRPr="00D70CBB">
              <w:rPr>
                <w:b/>
                <w:i/>
              </w:rPr>
              <w:t>Temperatuur</w:t>
            </w:r>
            <w:bookmarkEnd w:id="34"/>
            <w:bookmarkEnd w:id="35"/>
            <w:bookmarkEnd w:id="36"/>
            <w:r w:rsidRPr="00D70CBB">
              <w:rPr>
                <w:b/>
                <w:i/>
              </w:rPr>
              <w:t>- en vochtbalans</w:t>
            </w:r>
            <w:bookmarkEnd w:id="37"/>
          </w:p>
        </w:tc>
      </w:tr>
      <w:tr w:rsidR="006867F4" w:rsidTr="006046CC">
        <w:trPr>
          <w:cantSplit/>
        </w:trPr>
        <w:sdt>
          <w:sdtPr>
            <w:id w:val="424386517"/>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D70CBB" w:rsidP="006046CC">
            <w:pPr>
              <w:pStyle w:val="RIVMStandaard"/>
            </w:pPr>
            <w:r w:rsidRPr="00B30A23">
              <w:t>Stel de temperatuur overdag in op ongeveer 20 °C.</w:t>
            </w:r>
          </w:p>
        </w:tc>
      </w:tr>
      <w:tr w:rsidR="006867F4" w:rsidTr="006046CC">
        <w:trPr>
          <w:cantSplit/>
        </w:trPr>
        <w:sdt>
          <w:sdtPr>
            <w:id w:val="80810636"/>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D70CBB" w:rsidP="006046CC">
            <w:pPr>
              <w:pStyle w:val="RIVMStandaard"/>
            </w:pPr>
            <w:r w:rsidRPr="00B30A23">
              <w:t>Voorkom dat de temperatuur lager dan 15 °C wordt.</w:t>
            </w:r>
          </w:p>
        </w:tc>
      </w:tr>
    </w:tbl>
    <w:p w:rsidR="006867F4" w:rsidRPr="00FF660C" w:rsidRDefault="00D70CBB" w:rsidP="006867F4">
      <w:pPr>
        <w:pStyle w:val="Heading2"/>
      </w:pPr>
      <w:bookmarkStart w:id="38" w:name="_Toc373238962"/>
      <w:bookmarkStart w:id="39" w:name="_Toc416940036"/>
      <w:r w:rsidRPr="00B30A23">
        <w:t>Legionellapreventie</w:t>
      </w:r>
      <w:bookmarkEnd w:id="38"/>
      <w:bookmarkEnd w:id="3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D70CBB" w:rsidTr="006046CC">
        <w:trPr>
          <w:cantSplit/>
        </w:trPr>
        <w:tc>
          <w:tcPr>
            <w:tcW w:w="416" w:type="dxa"/>
          </w:tcPr>
          <w:p w:rsidR="00D70CBB" w:rsidRDefault="00D70CBB" w:rsidP="006046CC">
            <w:pPr>
              <w:pStyle w:val="RIVMStandaard"/>
            </w:pPr>
          </w:p>
        </w:tc>
        <w:tc>
          <w:tcPr>
            <w:tcW w:w="7171" w:type="dxa"/>
          </w:tcPr>
          <w:p w:rsidR="00D70CBB" w:rsidRPr="00673747" w:rsidRDefault="00D70CBB" w:rsidP="00673747">
            <w:pPr>
              <w:pStyle w:val="RIVMStandaard"/>
              <w:rPr>
                <w:b/>
                <w:bCs/>
                <w:i/>
                <w:iCs/>
              </w:rPr>
            </w:pPr>
            <w:bookmarkStart w:id="40" w:name="_Toc373238963"/>
            <w:bookmarkStart w:id="41" w:name="_Toc416940037"/>
            <w:r w:rsidRPr="00673747">
              <w:rPr>
                <w:b/>
                <w:bCs/>
                <w:i/>
                <w:iCs/>
              </w:rPr>
              <w:t>Legionellapreventie volgens het Drinkwaterbesluit en het Activiteitenbesluit</w:t>
            </w:r>
            <w:bookmarkEnd w:id="40"/>
            <w:bookmarkEnd w:id="41"/>
          </w:p>
        </w:tc>
      </w:tr>
      <w:tr w:rsidR="006867F4" w:rsidTr="006046CC">
        <w:trPr>
          <w:cantSplit/>
        </w:trPr>
        <w:sdt>
          <w:sdtPr>
            <w:id w:val="-1426955303"/>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73747" w:rsidP="006046CC">
            <w:pPr>
              <w:pStyle w:val="RIVMStandaard"/>
            </w:pPr>
            <w:r w:rsidRPr="00B30A23">
              <w:t xml:space="preserve">Laat voor uw waterinstallatie(s) een legionellarisicoanalyse uitvoeren wanneer u onder een van deze besluiten valt. </w:t>
            </w:r>
            <w:r w:rsidRPr="00B30A23">
              <w:br/>
            </w:r>
            <w:r w:rsidRPr="00B30A23">
              <w:rPr>
                <w:i/>
              </w:rPr>
              <w:t xml:space="preserve">Met deze analyse wordt bepaald waar verneveling optreedt in de waterinstallatie, en of er factoren zijn waardoor legionellabacteriën kunnen groeien. </w:t>
            </w:r>
            <w:proofErr w:type="gramStart"/>
            <w:r w:rsidRPr="00B30A23">
              <w:rPr>
                <w:i/>
              </w:rPr>
              <w:t>Als legionellagroei mogelijk is, moet worden vermeld welke risicofactoren kunnen worden weggenomen door aanpassingen aan uw installatie (‘correctieve maatregelen’ genoemd) en welke factoren moeten worden beheerst.</w:t>
            </w:r>
            <w:proofErr w:type="gramEnd"/>
          </w:p>
        </w:tc>
      </w:tr>
      <w:tr w:rsidR="006867F4" w:rsidTr="006046CC">
        <w:trPr>
          <w:cantSplit/>
        </w:trPr>
        <w:sdt>
          <w:sdtPr>
            <w:id w:val="-575586254"/>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73747" w:rsidP="006046CC">
            <w:pPr>
              <w:pStyle w:val="RIVMStandaard"/>
            </w:pPr>
            <w:r w:rsidRPr="00B30A23">
              <w:t>Stel op basis van de risicoanalyse een beheersplan op. Hierin staan de maatregelen die u moet nemen om de groei van de bacteriën te beheersen, en welke controles u moet uitvoeren.</w:t>
            </w:r>
          </w:p>
        </w:tc>
      </w:tr>
      <w:tr w:rsidR="006867F4" w:rsidTr="006046CC">
        <w:trPr>
          <w:cantSplit/>
        </w:trPr>
        <w:sdt>
          <w:sdtPr>
            <w:id w:val="112787003"/>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73747" w:rsidP="006046CC">
            <w:pPr>
              <w:pStyle w:val="RIVMStandaard"/>
            </w:pPr>
            <w:r w:rsidRPr="00B30A23">
              <w:t>Laat de risicoanalyse en het beheersplan voor uw drinkwaterinstallatie uitvoeren door een BRL 6010-gecertificeerd bedrijf. Voor de overige installaties is dit niet verplicht, maar wel aanbevolen.</w:t>
            </w:r>
          </w:p>
        </w:tc>
      </w:tr>
      <w:tr w:rsidR="006867F4" w:rsidTr="006046CC">
        <w:trPr>
          <w:cantSplit/>
        </w:trPr>
        <w:sdt>
          <w:sdtPr>
            <w:id w:val="-2059458499"/>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73747" w:rsidP="006046CC">
            <w:pPr>
              <w:pStyle w:val="RIVMStandaard"/>
            </w:pPr>
            <w:r w:rsidRPr="00B30A23">
              <w:t>Voer de maatregelen en controles uit het beheersplan uit.</w:t>
            </w:r>
          </w:p>
        </w:tc>
      </w:tr>
      <w:tr w:rsidR="006867F4" w:rsidTr="006046CC">
        <w:trPr>
          <w:cantSplit/>
        </w:trPr>
        <w:sdt>
          <w:sdtPr>
            <w:id w:val="-151995084"/>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73747" w:rsidP="006046CC">
            <w:pPr>
              <w:pStyle w:val="RIVMStandaard"/>
            </w:pPr>
            <w:r w:rsidRPr="00B30A23">
              <w:t>Houd een logboek bij van alle maatregelen en controles.</w:t>
            </w:r>
          </w:p>
        </w:tc>
      </w:tr>
      <w:tr w:rsidR="006867F4" w:rsidTr="006046CC">
        <w:trPr>
          <w:cantSplit/>
        </w:trPr>
        <w:sdt>
          <w:sdtPr>
            <w:id w:val="-775785063"/>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73747" w:rsidP="006046CC">
            <w:pPr>
              <w:pStyle w:val="RIVMStandaard"/>
            </w:pPr>
            <w:r w:rsidRPr="00B30A23">
              <w:t>Ga in de betreffende regelgeving na aan welke aanvullende eisen u moet voldoen.</w:t>
            </w:r>
          </w:p>
        </w:tc>
      </w:tr>
    </w:tbl>
    <w:p w:rsidR="006867F4" w:rsidRPr="00FF660C" w:rsidRDefault="00673747" w:rsidP="006867F4">
      <w:pPr>
        <w:pStyle w:val="Heading2"/>
      </w:pPr>
      <w:bookmarkStart w:id="42" w:name="_Toc416940038"/>
      <w:r w:rsidRPr="00B30A23">
        <w:lastRenderedPageBreak/>
        <w:t>Eten en drinken</w:t>
      </w:r>
      <w:bookmarkEnd w:id="4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73747" w:rsidTr="006046CC">
        <w:trPr>
          <w:cantSplit/>
        </w:trPr>
        <w:tc>
          <w:tcPr>
            <w:tcW w:w="416" w:type="dxa"/>
          </w:tcPr>
          <w:p w:rsidR="00673747" w:rsidRDefault="00673747" w:rsidP="006B5C9D">
            <w:pPr>
              <w:pStyle w:val="RIVMStandaard"/>
              <w:keepNext/>
            </w:pPr>
          </w:p>
        </w:tc>
        <w:tc>
          <w:tcPr>
            <w:tcW w:w="7171" w:type="dxa"/>
          </w:tcPr>
          <w:p w:rsidR="00673747" w:rsidRPr="00673747" w:rsidRDefault="00673747" w:rsidP="006B5C9D">
            <w:pPr>
              <w:pStyle w:val="RIVMStandaard"/>
              <w:keepNext/>
              <w:rPr>
                <w:b/>
                <w:i/>
              </w:rPr>
            </w:pPr>
            <w:bookmarkStart w:id="43" w:name="_Toc362943766"/>
            <w:bookmarkStart w:id="44" w:name="_Toc416940040"/>
            <w:r w:rsidRPr="00673747">
              <w:rPr>
                <w:b/>
                <w:i/>
              </w:rPr>
              <w:t>Hygiënecodes</w:t>
            </w:r>
            <w:bookmarkEnd w:id="43"/>
            <w:bookmarkEnd w:id="44"/>
          </w:p>
        </w:tc>
      </w:tr>
      <w:tr w:rsidR="006867F4" w:rsidTr="006046CC">
        <w:trPr>
          <w:cantSplit/>
        </w:trPr>
        <w:sdt>
          <w:sdtPr>
            <w:id w:val="1642920547"/>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73747" w:rsidP="006046CC">
            <w:pPr>
              <w:pStyle w:val="RIVMStandaard"/>
            </w:pPr>
            <w:r w:rsidRPr="00B30A23">
              <w:t xml:space="preserve">Bepaal volgens welke </w:t>
            </w:r>
            <w:r>
              <w:t>H</w:t>
            </w:r>
            <w:r w:rsidRPr="00B30A23">
              <w:t>ygiënecode er op uw locatie wordt gewerkt. Zorg dat de gekozen code alle voedselprocessen in uw centrum dekt.</w:t>
            </w:r>
          </w:p>
        </w:tc>
      </w:tr>
      <w:tr w:rsidR="006867F4" w:rsidTr="006046CC">
        <w:trPr>
          <w:cantSplit/>
        </w:trPr>
        <w:sdt>
          <w:sdtPr>
            <w:id w:val="615106848"/>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73747" w:rsidP="00673747">
            <w:pPr>
              <w:pStyle w:val="RIVMStandaard"/>
            </w:pPr>
            <w:r w:rsidRPr="00B30A23">
              <w:t xml:space="preserve">Zorg dat iedereen die betrokken is bij voedselprocessen volgens de </w:t>
            </w:r>
            <w:r>
              <w:t>H</w:t>
            </w:r>
            <w:r w:rsidRPr="00B30A23">
              <w:t xml:space="preserve">ygiënecode werkt. </w:t>
            </w:r>
            <w:r>
              <w:br/>
            </w:r>
            <w:r w:rsidRPr="00B30A23">
              <w:rPr>
                <w:i/>
              </w:rPr>
              <w:t xml:space="preserve">In hoofdstuk </w:t>
            </w:r>
            <w:r>
              <w:rPr>
                <w:i/>
              </w:rPr>
              <w:t>5</w:t>
            </w:r>
            <w:r w:rsidRPr="00B30A23">
              <w:rPr>
                <w:i/>
              </w:rPr>
              <w:t xml:space="preserve"> vindt u een bijlage die u kunt meegeven aan medewerkers die met eten en drinken werken</w:t>
            </w:r>
            <w:r w:rsidRPr="00B30A23">
              <w:t>.</w:t>
            </w:r>
          </w:p>
        </w:tc>
      </w:tr>
    </w:tbl>
    <w:p w:rsidR="006867F4" w:rsidRPr="00FF660C" w:rsidRDefault="00673747" w:rsidP="006867F4">
      <w:pPr>
        <w:pStyle w:val="Heading2"/>
      </w:pPr>
      <w:bookmarkStart w:id="45" w:name="_Toc356219494"/>
      <w:bookmarkStart w:id="46" w:name="_Toc356311534"/>
      <w:bookmarkStart w:id="47" w:name="_Toc359248454"/>
      <w:bookmarkStart w:id="48" w:name="_Ref359248516"/>
      <w:bookmarkStart w:id="49" w:name="_Ref365549057"/>
      <w:bookmarkStart w:id="50" w:name="_Toc416940041"/>
      <w:r w:rsidRPr="00B30A23">
        <w:t>Dierplaagbeheersing</w:t>
      </w:r>
      <w:bookmarkEnd w:id="45"/>
      <w:bookmarkEnd w:id="46"/>
      <w:bookmarkEnd w:id="47"/>
      <w:bookmarkEnd w:id="48"/>
      <w:bookmarkEnd w:id="49"/>
      <w:bookmarkEnd w:id="5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rsidTr="006046CC">
        <w:trPr>
          <w:cantSplit/>
        </w:trPr>
        <w:sdt>
          <w:sdtPr>
            <w:id w:val="-922407854"/>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73747" w:rsidP="006046CC">
            <w:pPr>
              <w:pStyle w:val="RIVMStandaard"/>
            </w:pPr>
            <w:r w:rsidRPr="00B30A23">
              <w:t>Beheers dierplagen op uw locatie volgens de IPM-benadering. Schakel zo nodig hulp in van een dierplaagbeheerser die volgens deze methode werkt.</w:t>
            </w:r>
          </w:p>
        </w:tc>
      </w:tr>
      <w:tr w:rsidR="006867F4" w:rsidTr="006046CC">
        <w:trPr>
          <w:cantSplit/>
        </w:trPr>
        <w:sdt>
          <w:sdtPr>
            <w:id w:val="-1780790533"/>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73747" w:rsidP="006046CC">
            <w:pPr>
              <w:pStyle w:val="RIVMStandaard"/>
            </w:pPr>
            <w:r w:rsidRPr="00B30A23">
              <w:rPr>
                <w:rFonts w:cs="Arial"/>
                <w:szCs w:val="18"/>
              </w:rPr>
              <w:t>Stel een dierplaagbeheersplan op.</w:t>
            </w:r>
          </w:p>
        </w:tc>
      </w:tr>
      <w:tr w:rsidR="006867F4" w:rsidTr="006046CC">
        <w:trPr>
          <w:cantSplit/>
        </w:trPr>
        <w:sdt>
          <w:sdtPr>
            <w:id w:val="-776862810"/>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73747" w:rsidP="006046CC">
            <w:pPr>
              <w:pStyle w:val="RIVMStandaard"/>
            </w:pPr>
            <w:r w:rsidRPr="00B30A23">
              <w:rPr>
                <w:rFonts w:cs="Arial"/>
                <w:szCs w:val="18"/>
              </w:rPr>
              <w:t>Evalueer minimaal jaarlijks of de maatregelen uit uw dierplaagbeheersplan nog worden uitgevoerd en effectief zijn.</w:t>
            </w:r>
          </w:p>
        </w:tc>
      </w:tr>
      <w:tr w:rsidR="006867F4" w:rsidTr="006046CC">
        <w:trPr>
          <w:cantSplit/>
        </w:trPr>
        <w:sdt>
          <w:sdtPr>
            <w:id w:val="1390914603"/>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73747" w:rsidP="006046CC">
            <w:pPr>
              <w:pStyle w:val="RIVMStandaard"/>
            </w:pPr>
            <w:r w:rsidRPr="00B30A23">
              <w:rPr>
                <w:rFonts w:cs="Arial"/>
                <w:szCs w:val="18"/>
              </w:rPr>
              <w:t>Houd de getroffen maatregelen bij in een logboek.</w:t>
            </w:r>
          </w:p>
        </w:tc>
      </w:tr>
      <w:tr w:rsidR="006867F4" w:rsidTr="006046CC">
        <w:trPr>
          <w:cantSplit/>
        </w:trPr>
        <w:sdt>
          <w:sdtPr>
            <w:id w:val="1571154118"/>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73747" w:rsidP="006046CC">
            <w:pPr>
              <w:pStyle w:val="RIVMStandaard"/>
            </w:pPr>
            <w:r w:rsidRPr="00B30A23">
              <w:rPr>
                <w:rFonts w:cs="Arial"/>
                <w:szCs w:val="18"/>
              </w:rPr>
              <w:t xml:space="preserve">Schakel bij overlast een deskundige dierplaagbestrijder in. Gebruik zelf </w:t>
            </w:r>
            <w:r w:rsidRPr="00B30A23">
              <w:rPr>
                <w:rFonts w:cs="Arial"/>
                <w:b/>
                <w:szCs w:val="18"/>
              </w:rPr>
              <w:t>geen</w:t>
            </w:r>
            <w:r w:rsidRPr="00B30A23">
              <w:rPr>
                <w:rFonts w:cs="Arial"/>
                <w:szCs w:val="18"/>
              </w:rPr>
              <w:t xml:space="preserve"> bestrijdingsmiddelen.</w:t>
            </w:r>
          </w:p>
        </w:tc>
      </w:tr>
    </w:tbl>
    <w:p w:rsidR="006867F4" w:rsidRDefault="00673747" w:rsidP="006867F4">
      <w:pPr>
        <w:pStyle w:val="Heading1"/>
      </w:pPr>
      <w:bookmarkStart w:id="51" w:name="_Ref373747236"/>
      <w:bookmarkStart w:id="52" w:name="_Toc416940042"/>
      <w:r w:rsidRPr="00B30A23">
        <w:t>Schoonmaken en desinfecteren</w:t>
      </w:r>
      <w:bookmarkEnd w:id="51"/>
      <w:bookmarkEnd w:id="52"/>
    </w:p>
    <w:p w:rsidR="006867F4" w:rsidRPr="00FF660C" w:rsidRDefault="00673747" w:rsidP="006867F4">
      <w:pPr>
        <w:pStyle w:val="Heading2"/>
      </w:pPr>
      <w:bookmarkStart w:id="53" w:name="_Toc416940043"/>
      <w:r w:rsidRPr="00B30A23">
        <w:t xml:space="preserve">Schoonmaakregels en </w:t>
      </w:r>
      <w:r>
        <w:t>-</w:t>
      </w:r>
      <w:r w:rsidRPr="00B30A23">
        <w:t>technieken</w:t>
      </w:r>
      <w:bookmarkEnd w:id="5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rsidTr="006046CC">
        <w:trPr>
          <w:cantSplit/>
        </w:trPr>
        <w:sdt>
          <w:sdtPr>
            <w:id w:val="2051955780"/>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73747" w:rsidP="006046CC">
            <w:pPr>
              <w:pStyle w:val="RIVMStandaard"/>
            </w:pPr>
            <w:r w:rsidRPr="00B30A23">
              <w:t>Geef iedereen die schoonmaakt instructie over de manier van schoonmaken en de middelen die ze hiervoor moeten gebruiken.</w:t>
            </w:r>
          </w:p>
        </w:tc>
      </w:tr>
      <w:tr w:rsidR="006867F4" w:rsidTr="006046CC">
        <w:trPr>
          <w:cantSplit/>
        </w:trPr>
        <w:sdt>
          <w:sdtPr>
            <w:id w:val="-186919318"/>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73747" w:rsidP="006046CC">
            <w:pPr>
              <w:pStyle w:val="RIVMStandaard"/>
            </w:pPr>
            <w:r w:rsidRPr="00B30A23">
              <w:rPr>
                <w:rFonts w:cs="Arial"/>
              </w:rPr>
              <w:t>Maak eerst ‘droog’ (afstoffen, stofzuigen) schoon en daarna ‘nat’ (vochtig doekje, stomen, dweilen).</w:t>
            </w:r>
          </w:p>
        </w:tc>
      </w:tr>
      <w:tr w:rsidR="006867F4" w:rsidTr="006046CC">
        <w:trPr>
          <w:cantSplit/>
        </w:trPr>
        <w:sdt>
          <w:sdtPr>
            <w:id w:val="142859006"/>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73747" w:rsidP="006046CC">
            <w:pPr>
              <w:pStyle w:val="RIVMStandaard"/>
            </w:pPr>
            <w:r w:rsidRPr="00B30A23">
              <w:rPr>
                <w:rFonts w:cs="Arial"/>
              </w:rPr>
              <w:t>Maak schoon van ‘schoon’ naar ‘vuil’ en van ‘hoog’ naar ‘laag’.</w:t>
            </w:r>
          </w:p>
        </w:tc>
      </w:tr>
      <w:tr w:rsidR="006867F4" w:rsidTr="006046CC">
        <w:trPr>
          <w:cantSplit/>
        </w:trPr>
        <w:sdt>
          <w:sdtPr>
            <w:id w:val="-1369379269"/>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73747" w:rsidP="006046CC">
            <w:pPr>
              <w:pStyle w:val="RIVMStandaard"/>
            </w:pPr>
            <w:r w:rsidRPr="00B30A23">
              <w:t>Maak alleen schoon met middelen die ook daadwerkelijk als schoonmaakmiddel worden verkocht, zoals een allesreiniger. Gebruik de middelen volgens de instructies op de verpakking.</w:t>
            </w:r>
          </w:p>
        </w:tc>
      </w:tr>
      <w:tr w:rsidR="006867F4" w:rsidTr="006046CC">
        <w:trPr>
          <w:cantSplit/>
        </w:trPr>
        <w:sdt>
          <w:sdtPr>
            <w:id w:val="-858885195"/>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73747" w:rsidP="006046CC">
            <w:pPr>
              <w:pStyle w:val="RIVMStandaard"/>
            </w:pPr>
            <w:r w:rsidRPr="00B30A23">
              <w:t xml:space="preserve">Draag </w:t>
            </w:r>
            <w:r>
              <w:t xml:space="preserve">latex of nitril </w:t>
            </w:r>
            <w:r w:rsidRPr="00B30A23">
              <w:t>handschoenen bij het schoonmaken van voorwerpen of oppervlakken waar lichaamsvloeistoffen op (kunnen) zitten. Kan uw kleding bij het schoonmaken in contact komen met lichaamsvloeistoffen? Draag dan ook een wegwerpschort. Gooi de handschoenen en het schort weg na het schoonmaken</w:t>
            </w:r>
            <w:r>
              <w:t>.</w:t>
            </w:r>
          </w:p>
        </w:tc>
      </w:tr>
    </w:tbl>
    <w:p w:rsidR="006867F4" w:rsidRPr="00FF660C" w:rsidRDefault="00673747" w:rsidP="006867F4">
      <w:pPr>
        <w:pStyle w:val="Heading2"/>
      </w:pPr>
      <w:bookmarkStart w:id="54" w:name="_Ref365549753"/>
      <w:bookmarkStart w:id="55" w:name="_Toc416940044"/>
      <w:r w:rsidRPr="00B30A23">
        <w:lastRenderedPageBreak/>
        <w:t>Omgaan met schoonmaakmaterialen</w:t>
      </w:r>
      <w:bookmarkEnd w:id="54"/>
      <w:bookmarkEnd w:id="5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rsidTr="006046CC">
        <w:trPr>
          <w:cantSplit/>
        </w:trPr>
        <w:sdt>
          <w:sdtPr>
            <w:id w:val="-635103142"/>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73747" w:rsidP="00673747">
            <w:pPr>
              <w:pStyle w:val="RIVMStandaard"/>
            </w:pPr>
            <w:r>
              <w:t xml:space="preserve">Vervang schoonmaakmaterialen en sopwater als </w:t>
            </w:r>
            <w:proofErr w:type="gramStart"/>
            <w:r>
              <w:t>deze</w:t>
            </w:r>
            <w:proofErr w:type="gramEnd"/>
            <w:r>
              <w:t xml:space="preserve"> zichtbaar vuil zijn en gebruik dagelijks schone materialen</w:t>
            </w:r>
            <w:r w:rsidRPr="00B30A23">
              <w:t>.</w:t>
            </w:r>
          </w:p>
        </w:tc>
      </w:tr>
      <w:tr w:rsidR="006867F4" w:rsidTr="006046CC">
        <w:trPr>
          <w:cantSplit/>
        </w:trPr>
        <w:sdt>
          <w:sdtPr>
            <w:id w:val="1959445703"/>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73747" w:rsidP="00B01D12">
            <w:pPr>
              <w:pStyle w:val="RIVMStandaard"/>
            </w:pPr>
            <w:r w:rsidRPr="00B30A23">
              <w:rPr>
                <w:rFonts w:cs="Arial"/>
              </w:rPr>
              <w:t>Was schoonmaakmaterialen zoals moppen en doeken na ieder gebruik. Worden de materialen in uw arrestantenverblijf gewassen (en wordt het dus niet uitbesteed aan een profession</w:t>
            </w:r>
            <w:r w:rsidR="006B5C9D">
              <w:rPr>
                <w:rFonts w:cs="Arial"/>
              </w:rPr>
              <w:t>eel bedrijf), was ze dan op 60</w:t>
            </w:r>
            <w:r w:rsidR="00B01D12">
              <w:rPr>
                <w:rFonts w:cs="Arial"/>
              </w:rPr>
              <w:t xml:space="preserve"> </w:t>
            </w:r>
            <w:r w:rsidR="006B5C9D">
              <w:rPr>
                <w:rFonts w:cs="Arial"/>
              </w:rPr>
              <w:t>°</w:t>
            </w:r>
            <w:r w:rsidRPr="00B30A23">
              <w:rPr>
                <w:rFonts w:cs="Arial"/>
              </w:rPr>
              <w:t>C. Laat ze daarna drogen, aan de lucht of in een wasdroger. Of gebruik wegwerpmaterialen en gooi die direct na gebruik weg.</w:t>
            </w:r>
          </w:p>
        </w:tc>
      </w:tr>
      <w:tr w:rsidR="006867F4" w:rsidTr="006046CC">
        <w:trPr>
          <w:cantSplit/>
        </w:trPr>
        <w:sdt>
          <w:sdtPr>
            <w:id w:val="1625809969"/>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73747" w:rsidP="006046CC">
            <w:pPr>
              <w:pStyle w:val="RIVMStandaard"/>
            </w:pPr>
            <w:r w:rsidRPr="00B30A23">
              <w:rPr>
                <w:rFonts w:cs="Arial"/>
              </w:rPr>
              <w:t>Maak schoonmaakmaterialen die niet in de wasmachine kunnen en niet weggegooid worden, zoals emmers en trekkers, na gebruik schoon en spoel ze af met water. Maak de materialen daarna handmatig droog, laat ze drogen op een schone ondergrond of hang ze op om te drogen (trekkers)</w:t>
            </w:r>
            <w:r w:rsidRPr="00B30A23">
              <w:t>. Laat natte schoonmaakmaterialen na gebruik nooit in emmers achter, om te voorkomen dat ziekteverwekkers uitgroeien.</w:t>
            </w:r>
          </w:p>
        </w:tc>
      </w:tr>
      <w:tr w:rsidR="006867F4" w:rsidTr="006046CC">
        <w:trPr>
          <w:cantSplit/>
        </w:trPr>
        <w:sdt>
          <w:sdtPr>
            <w:id w:val="-2069257866"/>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73747" w:rsidP="00673747">
            <w:pPr>
              <w:pStyle w:val="RIVMStandaard"/>
            </w:pPr>
            <w:r w:rsidRPr="00B30A23">
              <w:t>Zijn de schoonmaakmaterialen die handmatig worden gereinigd, gebruikt bij het opruimen van bloed of andere lichaamsvloeistoffen met zichtbare bloedsporen? Dan moeten ze nadat ze zijn schoongemaakt ook worden gedesinfecteerd (zie paragraaf</w:t>
            </w:r>
            <w:r>
              <w:t xml:space="preserve"> 3.4</w:t>
            </w:r>
            <w:r w:rsidRPr="00B30A23">
              <w:t>).</w:t>
            </w:r>
          </w:p>
        </w:tc>
      </w:tr>
      <w:tr w:rsidR="006867F4" w:rsidTr="006046CC">
        <w:trPr>
          <w:cantSplit/>
        </w:trPr>
        <w:sdt>
          <w:sdtPr>
            <w:id w:val="-1877915528"/>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73747" w:rsidP="006046CC">
            <w:pPr>
              <w:pStyle w:val="RIVMStandaard"/>
            </w:pPr>
            <w:r w:rsidRPr="00B30A23">
              <w:rPr>
                <w:rFonts w:cs="Arial"/>
              </w:rPr>
              <w:t xml:space="preserve">Vervang </w:t>
            </w:r>
            <w:proofErr w:type="gramStart"/>
            <w:r w:rsidRPr="00B30A23">
              <w:rPr>
                <w:rFonts w:cs="Arial"/>
              </w:rPr>
              <w:t>het</w:t>
            </w:r>
            <w:proofErr w:type="gramEnd"/>
            <w:r w:rsidRPr="00B30A23">
              <w:rPr>
                <w:rFonts w:cs="Arial"/>
              </w:rPr>
              <w:t xml:space="preserve"> filter van de stofzuiger zo vaak als de fabrikant voorschrijft.</w:t>
            </w:r>
          </w:p>
        </w:tc>
      </w:tr>
      <w:tr w:rsidR="006867F4" w:rsidTr="006046CC">
        <w:trPr>
          <w:cantSplit/>
        </w:trPr>
        <w:sdt>
          <w:sdtPr>
            <w:id w:val="-2103560578"/>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73747" w:rsidP="006046CC">
            <w:pPr>
              <w:pStyle w:val="RIVMStandaard"/>
            </w:pPr>
            <w:r w:rsidRPr="00B30A23">
              <w:rPr>
                <w:rFonts w:cs="Arial"/>
              </w:rPr>
              <w:t>Berg schoonmaakmaterialen en –middelen op in een opslagruimte.</w:t>
            </w:r>
          </w:p>
        </w:tc>
      </w:tr>
    </w:tbl>
    <w:p w:rsidR="006867F4" w:rsidRPr="00FF660C" w:rsidRDefault="00673747" w:rsidP="006867F4">
      <w:pPr>
        <w:pStyle w:val="Heading2"/>
      </w:pPr>
      <w:bookmarkStart w:id="56" w:name="_Ref377970952"/>
      <w:bookmarkStart w:id="57" w:name="_Toc416940045"/>
      <w:r w:rsidRPr="00B30A23">
        <w:t>Schoonmaakschema’s gebruiken</w:t>
      </w:r>
      <w:bookmarkEnd w:id="56"/>
      <w:bookmarkEnd w:id="5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rsidTr="006046CC">
        <w:trPr>
          <w:cantSplit/>
        </w:trPr>
        <w:sdt>
          <w:sdtPr>
            <w:id w:val="-1864430990"/>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73747" w:rsidP="00B01D12">
            <w:pPr>
              <w:pStyle w:val="RIVMStandaard"/>
            </w:pPr>
            <w:r w:rsidRPr="00B30A23">
              <w:t>Werk volgens een schoonmaakschema. Beschrijf hierin hoe vaak elk onderdeel schoongemaakt moet worden en op welke manier. De schoonmaakschema’s in hoofdstuk</w:t>
            </w:r>
            <w:r w:rsidR="00B01D12">
              <w:t xml:space="preserve"> 5</w:t>
            </w:r>
            <w:r w:rsidRPr="00B30A23">
              <w:t xml:space="preserve"> kunt u als basis gebruiken.</w:t>
            </w:r>
            <w:r>
              <w:br/>
            </w:r>
            <w:r w:rsidRPr="00B30A23">
              <w:rPr>
                <w:i/>
              </w:rPr>
              <w:t xml:space="preserve">U mag natuurlijk vaker schoonmaken dan in deze schema’s is aangegeven. Minder vaak of op een andere manier </w:t>
            </w:r>
            <w:proofErr w:type="gramStart"/>
            <w:r w:rsidRPr="00B30A23">
              <w:rPr>
                <w:i/>
              </w:rPr>
              <w:t>schoonmaken</w:t>
            </w:r>
            <w:proofErr w:type="gramEnd"/>
            <w:r w:rsidRPr="00B30A23">
              <w:rPr>
                <w:i/>
              </w:rPr>
              <w:t xml:space="preserve"> mag alleen met een goede reden (bijvoorbeeld omdat een ruimte bijna nooit wordt gebruikt).</w:t>
            </w:r>
          </w:p>
        </w:tc>
      </w:tr>
    </w:tbl>
    <w:p w:rsidR="006867F4" w:rsidRPr="00FF660C" w:rsidRDefault="00673747" w:rsidP="006867F4">
      <w:pPr>
        <w:pStyle w:val="Heading2"/>
      </w:pPr>
      <w:bookmarkStart w:id="58" w:name="_Ref365549820"/>
      <w:bookmarkStart w:id="59" w:name="_Toc416940046"/>
      <w:r w:rsidRPr="00B30A23">
        <w:t>Desinfecteren</w:t>
      </w:r>
      <w:bookmarkEnd w:id="58"/>
      <w:bookmarkEnd w:id="5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rsidTr="006046CC">
        <w:trPr>
          <w:cantSplit/>
        </w:trPr>
        <w:sdt>
          <w:sdtPr>
            <w:id w:val="416599340"/>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73747" w:rsidP="006046CC">
            <w:pPr>
              <w:pStyle w:val="RIVMStandaard"/>
            </w:pPr>
            <w:r w:rsidRPr="00B30A23">
              <w:rPr>
                <w:b/>
              </w:rPr>
              <w:t>Let op</w:t>
            </w:r>
            <w:r w:rsidRPr="00B30A23">
              <w:t>: desinfecteer alleen als er éérst is schoongemaakt. Desinfecterende middelen werken onvoldoende als iets nog vuil of stoffig is.</w:t>
            </w:r>
          </w:p>
        </w:tc>
      </w:tr>
      <w:tr w:rsidR="006867F4" w:rsidTr="006046CC">
        <w:trPr>
          <w:cantSplit/>
        </w:trPr>
        <w:sdt>
          <w:sdtPr>
            <w:id w:val="2058200449"/>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73747" w:rsidP="006046CC">
            <w:pPr>
              <w:pStyle w:val="RIVMStandaard"/>
            </w:pPr>
            <w:r w:rsidRPr="00B30A23">
              <w:t>Desinfecteer een oppervlak of voorwerp als er bloed of een andere lichaamsvloeistof met zichtbare bloedsporen op zit. Dit geldt ook als het bloed er al lang op zit; ook in oud bloed kunnen ziekteverwekkers overleven.</w:t>
            </w:r>
          </w:p>
        </w:tc>
      </w:tr>
      <w:tr w:rsidR="006867F4" w:rsidTr="006046CC">
        <w:trPr>
          <w:cantSplit/>
        </w:trPr>
        <w:sdt>
          <w:sdtPr>
            <w:id w:val="-1686818420"/>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73747" w:rsidP="006046CC">
            <w:pPr>
              <w:pStyle w:val="RIVMStandaard"/>
            </w:pPr>
            <w:r w:rsidRPr="00B30A23">
              <w:t>Hebben één of meer personen in uw arrestantenverblijf een (vermoedelijke) infectieziekte? Desinfecteer dan alleen als dit door een arts of uw GGD wordt aangeraden of als er in het protocol van uw arrestantenverblijf staat dat desinfectie nodig is.</w:t>
            </w:r>
          </w:p>
        </w:tc>
      </w:tr>
      <w:tr w:rsidR="006867F4" w:rsidTr="006046CC">
        <w:trPr>
          <w:cantSplit/>
        </w:trPr>
        <w:sdt>
          <w:sdtPr>
            <w:id w:val="695822489"/>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73747" w:rsidP="006046CC">
            <w:pPr>
              <w:pStyle w:val="RIVMStandaard"/>
            </w:pPr>
            <w:r w:rsidRPr="00B30A23">
              <w:rPr>
                <w:rFonts w:cs="Arial"/>
              </w:rPr>
              <w:t>Draag bij het desinfecteren altijd wegwerphandschoenen en was de handen na afloop met water en zeep. Draag ook een beschermend schort als uw kleding vervuild kan raken met het bloed.</w:t>
            </w:r>
          </w:p>
        </w:tc>
      </w:tr>
      <w:tr w:rsidR="006867F4" w:rsidTr="006046CC">
        <w:trPr>
          <w:cantSplit/>
        </w:trPr>
        <w:sdt>
          <w:sdtPr>
            <w:id w:val="563307770"/>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73747" w:rsidP="006046CC">
            <w:pPr>
              <w:pStyle w:val="RIVMStandaard"/>
            </w:pPr>
            <w:r w:rsidRPr="00B30A23">
              <w:rPr>
                <w:szCs w:val="18"/>
              </w:rPr>
              <w:t xml:space="preserve">Desinfecteer alleen met middelen die zijn toegelaten door het </w:t>
            </w:r>
            <w:proofErr w:type="spellStart"/>
            <w:proofErr w:type="gramStart"/>
            <w:r w:rsidRPr="00B30A23">
              <w:rPr>
                <w:szCs w:val="18"/>
              </w:rPr>
              <w:t>Ctgb</w:t>
            </w:r>
            <w:proofErr w:type="spellEnd"/>
            <w:r w:rsidRPr="00B30A23">
              <w:rPr>
                <w:szCs w:val="18"/>
              </w:rPr>
              <w:t>.  Zie</w:t>
            </w:r>
            <w:proofErr w:type="gramEnd"/>
            <w:r w:rsidRPr="00B30A23">
              <w:rPr>
                <w:szCs w:val="18"/>
              </w:rPr>
              <w:t xml:space="preserve"> ‘Toegelaten desinfecterende middelen voor oppervlakken en handen’ hieronder voor meer informatie.</w:t>
            </w:r>
          </w:p>
        </w:tc>
      </w:tr>
      <w:tr w:rsidR="006867F4" w:rsidTr="006046CC">
        <w:trPr>
          <w:cantSplit/>
        </w:trPr>
        <w:sdt>
          <w:sdtPr>
            <w:id w:val="648401517"/>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73747" w:rsidP="006046CC">
            <w:pPr>
              <w:pStyle w:val="RIVMStandaard"/>
            </w:pPr>
            <w:r w:rsidRPr="00B30A23">
              <w:t>Gebruik een desinfecterend middel altijd volgens de gebruiksaanwijzing.</w:t>
            </w:r>
          </w:p>
        </w:tc>
      </w:tr>
      <w:tr w:rsidR="006867F4" w:rsidTr="006046CC">
        <w:trPr>
          <w:cantSplit/>
        </w:trPr>
        <w:sdt>
          <w:sdtPr>
            <w:id w:val="173163279"/>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73747" w:rsidP="006046CC">
            <w:pPr>
              <w:pStyle w:val="RIVMStandaard"/>
            </w:pPr>
            <w:r w:rsidRPr="00B30A23">
              <w:rPr>
                <w:rFonts w:cs="Arial"/>
              </w:rPr>
              <w:t>Rook niet als u desinfecterende middelen gebruikt.</w:t>
            </w:r>
          </w:p>
        </w:tc>
      </w:tr>
      <w:tr w:rsidR="00673747" w:rsidTr="006046CC">
        <w:trPr>
          <w:cantSplit/>
        </w:trPr>
        <w:tc>
          <w:tcPr>
            <w:tcW w:w="416" w:type="dxa"/>
          </w:tcPr>
          <w:p w:rsidR="00673747" w:rsidRDefault="00673747" w:rsidP="006046CC">
            <w:pPr>
              <w:pStyle w:val="RIVMStandaard"/>
            </w:pPr>
          </w:p>
        </w:tc>
        <w:tc>
          <w:tcPr>
            <w:tcW w:w="7171" w:type="dxa"/>
          </w:tcPr>
          <w:p w:rsidR="00673747" w:rsidRPr="00673747" w:rsidRDefault="00673747" w:rsidP="006046CC">
            <w:pPr>
              <w:pStyle w:val="RIVMStandaard"/>
              <w:rPr>
                <w:rFonts w:cs="Arial"/>
                <w:b/>
                <w:i/>
              </w:rPr>
            </w:pPr>
            <w:bookmarkStart w:id="60" w:name="_Toc381700789"/>
            <w:bookmarkStart w:id="61" w:name="_Toc416940047"/>
            <w:r w:rsidRPr="00673747">
              <w:rPr>
                <w:b/>
                <w:i/>
              </w:rPr>
              <w:t>Toegelaten desinfecterende middelen</w:t>
            </w:r>
            <w:bookmarkEnd w:id="60"/>
            <w:r w:rsidRPr="00673747">
              <w:rPr>
                <w:b/>
                <w:i/>
              </w:rPr>
              <w:t xml:space="preserve"> voor oppervlakken en handen</w:t>
            </w:r>
            <w:bookmarkEnd w:id="61"/>
          </w:p>
        </w:tc>
      </w:tr>
      <w:tr w:rsidR="00B01D12" w:rsidRPr="00B30A23" w:rsidTr="00CC1F19">
        <w:trPr>
          <w:cantSplit/>
        </w:trPr>
        <w:sdt>
          <w:sdtPr>
            <w:id w:val="-624464584"/>
            <w14:checkbox>
              <w14:checked w14:val="0"/>
              <w14:checkedState w14:val="2612" w14:font="MS Gothic"/>
              <w14:uncheckedState w14:val="2610" w14:font="MS Gothic"/>
            </w14:checkbox>
          </w:sdtPr>
          <w:sdtContent>
            <w:tc>
              <w:tcPr>
                <w:tcW w:w="416" w:type="dxa"/>
              </w:tcPr>
              <w:p w:rsidR="00B01D12" w:rsidRDefault="00B01D12" w:rsidP="00CC1F19">
                <w:pPr>
                  <w:pStyle w:val="RIVMStandaard"/>
                </w:pPr>
                <w:r>
                  <w:rPr>
                    <w:rFonts w:ascii="MS Gothic" w:eastAsia="MS Gothic" w:hAnsi="MS Gothic" w:hint="eastAsia"/>
                  </w:rPr>
                  <w:t>☐</w:t>
                </w:r>
              </w:p>
            </w:tc>
          </w:sdtContent>
        </w:sdt>
        <w:tc>
          <w:tcPr>
            <w:tcW w:w="7171" w:type="dxa"/>
          </w:tcPr>
          <w:p w:rsidR="00B01D12" w:rsidRPr="00B30A23" w:rsidRDefault="00B01D12" w:rsidP="00B01D12">
            <w:pPr>
              <w:pStyle w:val="RIVMStandaard"/>
              <w:rPr>
                <w:rFonts w:cs="Arial"/>
              </w:rPr>
            </w:pPr>
            <w:r w:rsidRPr="00B30A23">
              <w:t xml:space="preserve">Gebruik alleen een desinfecterend middel dat door het </w:t>
            </w:r>
            <w:proofErr w:type="spellStart"/>
            <w:r w:rsidRPr="00B30A23">
              <w:t>Ctgb</w:t>
            </w:r>
            <w:proofErr w:type="spellEnd"/>
            <w:r w:rsidRPr="00B30A23">
              <w:t xml:space="preserve"> is toegelaten. Controleer in het actueel gebruiksvoorschrift dat het middel:</w:t>
            </w:r>
          </w:p>
          <w:p w:rsidR="00B01D12" w:rsidRPr="00B30A23" w:rsidRDefault="00B01D12" w:rsidP="00B01D12">
            <w:pPr>
              <w:pStyle w:val="RIVMStandaard"/>
              <w:numPr>
                <w:ilvl w:val="0"/>
                <w:numId w:val="12"/>
              </w:numPr>
            </w:pPr>
            <w:r w:rsidRPr="00B30A23">
              <w:t>geschikt is voor het ‘materiaal’ (bijv. handen, harde oppervlakken) dat u wilt desinfecteren; en</w:t>
            </w:r>
          </w:p>
          <w:p w:rsidR="00B01D12" w:rsidRPr="00B30A23" w:rsidRDefault="00B01D12" w:rsidP="00B01D12">
            <w:pPr>
              <w:pStyle w:val="RIVMStandaard"/>
              <w:numPr>
                <w:ilvl w:val="0"/>
                <w:numId w:val="11"/>
              </w:numPr>
              <w:rPr>
                <w:rFonts w:cs="Arial"/>
              </w:rPr>
            </w:pPr>
            <w:r w:rsidRPr="00B30A23">
              <w:t>effectief is tegen de micro-organismen die u wilt doden.</w:t>
            </w:r>
            <w:r w:rsidRPr="00B30A23">
              <w:br/>
            </w:r>
            <w:r w:rsidRPr="00B30A23">
              <w:rPr>
                <w:i/>
              </w:rPr>
              <w:t>Wilt u een oppervlak desinfecteren dat is verontreinigd met bloed? Zorg dan dat uw middel effectief is tegen virussen. Desinfecteert u vanwege een (uitbraak van een) infectieziekte? Bespreek dan met een arts of deskundige infectiepreventie of uw desinfectiemiddel geschikt is tegen de (mogelijke) ziekteverwekker.</w:t>
            </w:r>
          </w:p>
        </w:tc>
      </w:tr>
    </w:tbl>
    <w:p w:rsidR="006867F4" w:rsidRDefault="00673747" w:rsidP="006867F4">
      <w:pPr>
        <w:pStyle w:val="Heading1"/>
      </w:pPr>
      <w:bookmarkStart w:id="62" w:name="_Toc416940048"/>
      <w:r w:rsidRPr="00B30A23">
        <w:t>Bouw en inrichting</w:t>
      </w:r>
      <w:bookmarkEnd w:id="62"/>
    </w:p>
    <w:p w:rsidR="006867F4" w:rsidRPr="00FF660C" w:rsidRDefault="00673747" w:rsidP="006867F4">
      <w:pPr>
        <w:pStyle w:val="Heading2"/>
      </w:pPr>
      <w:bookmarkStart w:id="63" w:name="_Toc416940049"/>
      <w:r w:rsidRPr="00B30A23">
        <w:t>Cellen</w:t>
      </w:r>
      <w:bookmarkEnd w:id="6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73747" w:rsidTr="006046CC">
        <w:trPr>
          <w:cantSplit/>
        </w:trPr>
        <w:tc>
          <w:tcPr>
            <w:tcW w:w="416" w:type="dxa"/>
          </w:tcPr>
          <w:p w:rsidR="00673747" w:rsidRDefault="00673747" w:rsidP="00673747">
            <w:pPr>
              <w:pStyle w:val="RIVMStandaard"/>
              <w:keepNext/>
            </w:pPr>
          </w:p>
        </w:tc>
        <w:tc>
          <w:tcPr>
            <w:tcW w:w="7171" w:type="dxa"/>
          </w:tcPr>
          <w:p w:rsidR="00673747" w:rsidRPr="00673747" w:rsidRDefault="00673747" w:rsidP="00673747">
            <w:pPr>
              <w:pStyle w:val="RIVMStandaard"/>
              <w:keepNext/>
              <w:rPr>
                <w:b/>
                <w:i/>
              </w:rPr>
            </w:pPr>
            <w:bookmarkStart w:id="64" w:name="_Toc416940050"/>
            <w:r w:rsidRPr="00673747">
              <w:rPr>
                <w:b/>
                <w:i/>
              </w:rPr>
              <w:t>Dagverblijf</w:t>
            </w:r>
            <w:bookmarkEnd w:id="64"/>
          </w:p>
        </w:tc>
      </w:tr>
      <w:tr w:rsidR="006867F4" w:rsidTr="006046CC">
        <w:trPr>
          <w:cantSplit/>
        </w:trPr>
        <w:sdt>
          <w:sdtPr>
            <w:id w:val="1846822003"/>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73747" w:rsidP="006046CC">
            <w:pPr>
              <w:pStyle w:val="RIVMStandaard"/>
            </w:pPr>
            <w:r w:rsidRPr="00B30A23">
              <w:t>Voorzie dagverblijven van gladde muren, vloeren en banken die goed schoon te maken zijn.</w:t>
            </w:r>
          </w:p>
        </w:tc>
      </w:tr>
      <w:tr w:rsidR="00673747" w:rsidTr="006046CC">
        <w:trPr>
          <w:cantSplit/>
        </w:trPr>
        <w:tc>
          <w:tcPr>
            <w:tcW w:w="416" w:type="dxa"/>
          </w:tcPr>
          <w:p w:rsidR="00673747" w:rsidRDefault="00673747" w:rsidP="006046CC">
            <w:pPr>
              <w:pStyle w:val="RIVMStandaard"/>
            </w:pPr>
          </w:p>
        </w:tc>
        <w:tc>
          <w:tcPr>
            <w:tcW w:w="7171" w:type="dxa"/>
          </w:tcPr>
          <w:p w:rsidR="00673747" w:rsidRPr="00673747" w:rsidRDefault="00673747" w:rsidP="006046CC">
            <w:pPr>
              <w:pStyle w:val="RIVMStandaard"/>
              <w:rPr>
                <w:b/>
                <w:i/>
              </w:rPr>
            </w:pPr>
            <w:bookmarkStart w:id="65" w:name="_Toc416940051"/>
            <w:r w:rsidRPr="00673747">
              <w:rPr>
                <w:b/>
                <w:i/>
              </w:rPr>
              <w:t>Dronkenmanscel</w:t>
            </w:r>
            <w:bookmarkEnd w:id="65"/>
          </w:p>
        </w:tc>
      </w:tr>
      <w:tr w:rsidR="006867F4" w:rsidTr="006046CC">
        <w:trPr>
          <w:cantSplit/>
        </w:trPr>
        <w:sdt>
          <w:sdtPr>
            <w:id w:val="1442191558"/>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Pr="00673747" w:rsidRDefault="00673747" w:rsidP="00673747">
            <w:r w:rsidRPr="00673747">
              <w:t>Voorzie dronkenmanscellen van gladde muren en vloeren die goed schoon te maken zijn.</w:t>
            </w:r>
          </w:p>
        </w:tc>
      </w:tr>
      <w:tr w:rsidR="006867F4" w:rsidTr="006046CC">
        <w:trPr>
          <w:cantSplit/>
        </w:trPr>
        <w:sdt>
          <w:sdtPr>
            <w:id w:val="-1024783032"/>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73747" w:rsidP="006046CC">
            <w:pPr>
              <w:pStyle w:val="RIVMStandaard"/>
            </w:pPr>
            <w:r w:rsidRPr="00B30A23">
              <w:t>Zorg voor een m</w:t>
            </w:r>
            <w:r>
              <w:t>atras met afwasbare matrashoes.</w:t>
            </w:r>
            <w:r>
              <w:br/>
            </w:r>
            <w:r w:rsidRPr="00E00667">
              <w:rPr>
                <w:i/>
              </w:rPr>
              <w:t>Matrassen zijn zo makkelijker en snel schoon bij de wisseling van arrestanten</w:t>
            </w:r>
            <w:r>
              <w:rPr>
                <w:i/>
              </w:rPr>
              <w:t>.</w:t>
            </w:r>
          </w:p>
        </w:tc>
      </w:tr>
      <w:tr w:rsidR="00673747" w:rsidTr="006046CC">
        <w:trPr>
          <w:cantSplit/>
        </w:trPr>
        <w:tc>
          <w:tcPr>
            <w:tcW w:w="416" w:type="dxa"/>
          </w:tcPr>
          <w:p w:rsidR="00673747" w:rsidRDefault="00673747" w:rsidP="006046CC">
            <w:pPr>
              <w:pStyle w:val="RIVMStandaard"/>
            </w:pPr>
          </w:p>
        </w:tc>
        <w:tc>
          <w:tcPr>
            <w:tcW w:w="7171" w:type="dxa"/>
          </w:tcPr>
          <w:p w:rsidR="00673747" w:rsidRPr="00673747" w:rsidRDefault="00673747" w:rsidP="00673747">
            <w:pPr>
              <w:pStyle w:val="RIVMStandaard"/>
              <w:rPr>
                <w:b/>
                <w:bCs/>
                <w:i/>
                <w:iCs/>
              </w:rPr>
            </w:pPr>
            <w:bookmarkStart w:id="66" w:name="_Toc416940052"/>
            <w:r w:rsidRPr="00673747">
              <w:rPr>
                <w:b/>
                <w:bCs/>
                <w:i/>
                <w:iCs/>
              </w:rPr>
              <w:t>Gewone cel en observatiecel</w:t>
            </w:r>
            <w:bookmarkEnd w:id="66"/>
          </w:p>
        </w:tc>
      </w:tr>
      <w:tr w:rsidR="006867F4" w:rsidTr="006046CC">
        <w:trPr>
          <w:cantSplit/>
        </w:trPr>
        <w:sdt>
          <w:sdtPr>
            <w:id w:val="-683823725"/>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73747" w:rsidP="006046CC">
            <w:pPr>
              <w:pStyle w:val="RIVMStandaard"/>
            </w:pPr>
            <w:r w:rsidRPr="00B30A23">
              <w:t>Voorzie de cellen van gladde muren en vloeren die goed schoon te maken zijn.</w:t>
            </w:r>
          </w:p>
        </w:tc>
      </w:tr>
      <w:tr w:rsidR="006867F4" w:rsidTr="006046CC">
        <w:trPr>
          <w:cantSplit/>
        </w:trPr>
        <w:sdt>
          <w:sdtPr>
            <w:id w:val="1296570485"/>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73747" w:rsidP="006046CC">
            <w:pPr>
              <w:pStyle w:val="RIVMStandaard"/>
            </w:pPr>
            <w:r w:rsidRPr="00B30A23">
              <w:t>Zorg voor een matras met afwasbare matrashoes.</w:t>
            </w:r>
            <w:r w:rsidRPr="00B30A23">
              <w:br/>
            </w:r>
            <w:r w:rsidRPr="00E00667">
              <w:rPr>
                <w:i/>
              </w:rPr>
              <w:t>Matrassen zijn zo makkelijker en snel schoon bij de wisseling van arrestanten</w:t>
            </w:r>
            <w:r>
              <w:rPr>
                <w:i/>
              </w:rPr>
              <w:t>.</w:t>
            </w:r>
          </w:p>
        </w:tc>
      </w:tr>
      <w:tr w:rsidR="006867F4" w:rsidTr="006046CC">
        <w:trPr>
          <w:cantSplit/>
        </w:trPr>
        <w:sdt>
          <w:sdtPr>
            <w:id w:val="2112001312"/>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73747" w:rsidP="006046CC">
            <w:pPr>
              <w:pStyle w:val="RIVMStandaard"/>
            </w:pPr>
            <w:r w:rsidRPr="00B30A23">
              <w:t>Zorg dat er zo nodig maandverband en tampons zijn voor vrouwelijke arrestanten.</w:t>
            </w:r>
          </w:p>
        </w:tc>
      </w:tr>
      <w:tr w:rsidR="00673747" w:rsidTr="006046CC">
        <w:trPr>
          <w:cantSplit/>
        </w:trPr>
        <w:tc>
          <w:tcPr>
            <w:tcW w:w="416" w:type="dxa"/>
          </w:tcPr>
          <w:p w:rsidR="00673747" w:rsidRDefault="00673747" w:rsidP="006046CC">
            <w:pPr>
              <w:pStyle w:val="RIVMStandaard"/>
            </w:pPr>
          </w:p>
        </w:tc>
        <w:tc>
          <w:tcPr>
            <w:tcW w:w="7171" w:type="dxa"/>
          </w:tcPr>
          <w:p w:rsidR="00673747" w:rsidRPr="00673747" w:rsidRDefault="00673747" w:rsidP="006046CC">
            <w:pPr>
              <w:pStyle w:val="RIVMStandaard"/>
              <w:rPr>
                <w:b/>
                <w:i/>
              </w:rPr>
            </w:pPr>
            <w:bookmarkStart w:id="67" w:name="_Toc416940053"/>
            <w:r w:rsidRPr="00673747">
              <w:rPr>
                <w:b/>
                <w:i/>
              </w:rPr>
              <w:t>Zachte cel</w:t>
            </w:r>
            <w:bookmarkEnd w:id="67"/>
          </w:p>
        </w:tc>
      </w:tr>
      <w:tr w:rsidR="006867F4" w:rsidTr="006046CC">
        <w:trPr>
          <w:cantSplit/>
        </w:trPr>
        <w:sdt>
          <w:sdtPr>
            <w:id w:val="1303502227"/>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73747" w:rsidP="006046CC">
            <w:pPr>
              <w:pStyle w:val="RIVMStandaard"/>
            </w:pPr>
            <w:r w:rsidRPr="00B30A23">
              <w:t>Zorg dat het zachte materiaal glad en goed afwasbaar is, zodat het goed kan worden schoongemaakt.</w:t>
            </w:r>
          </w:p>
        </w:tc>
      </w:tr>
      <w:tr w:rsidR="006867F4" w:rsidTr="006046CC">
        <w:trPr>
          <w:cantSplit/>
        </w:trPr>
        <w:sdt>
          <w:sdtPr>
            <w:id w:val="-1268840559"/>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73747" w:rsidP="006046CC">
            <w:pPr>
              <w:pStyle w:val="RIVMStandaard"/>
            </w:pPr>
            <w:r w:rsidRPr="00B30A23">
              <w:t xml:space="preserve">Zorg dat het zachte materiaal uitneembaar is uit de cel. </w:t>
            </w:r>
            <w:r w:rsidRPr="00B30A23">
              <w:br/>
            </w:r>
            <w:r w:rsidRPr="00B30A23">
              <w:rPr>
                <w:i/>
              </w:rPr>
              <w:t>Zo kan niet alleen het materiaal goed worden schoongemaakt, maar ook de vloer en wanden onder het materiaal.</w:t>
            </w:r>
          </w:p>
        </w:tc>
      </w:tr>
    </w:tbl>
    <w:p w:rsidR="006867F4" w:rsidRPr="00FF660C" w:rsidRDefault="00673747" w:rsidP="006867F4">
      <w:pPr>
        <w:pStyle w:val="Heading2"/>
      </w:pPr>
      <w:bookmarkStart w:id="68" w:name="_Toc416940054"/>
      <w:r w:rsidRPr="00B30A23">
        <w:t>Luchtplaats</w:t>
      </w:r>
      <w:bookmarkEnd w:id="6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rsidTr="006046CC">
        <w:trPr>
          <w:cantSplit/>
        </w:trPr>
        <w:sdt>
          <w:sdtPr>
            <w:id w:val="-1647586804"/>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73747" w:rsidP="006046CC">
            <w:pPr>
              <w:pStyle w:val="RIVMStandaard"/>
            </w:pPr>
            <w:r w:rsidRPr="00B30A23">
              <w:t>Zorg dat de vloer en wanden van een glad, goed schoon te maken materiaal zijn.</w:t>
            </w:r>
          </w:p>
        </w:tc>
      </w:tr>
    </w:tbl>
    <w:p w:rsidR="006867F4" w:rsidRPr="00FF660C" w:rsidRDefault="00673747" w:rsidP="006867F4">
      <w:pPr>
        <w:pStyle w:val="Heading2"/>
      </w:pPr>
      <w:bookmarkStart w:id="69" w:name="_Toc416940055"/>
      <w:r w:rsidRPr="00B30A23">
        <w:t>Fouilleerruimte</w:t>
      </w:r>
      <w:bookmarkEnd w:id="6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rsidTr="006046CC">
        <w:trPr>
          <w:cantSplit/>
        </w:trPr>
        <w:sdt>
          <w:sdtPr>
            <w:id w:val="1553883808"/>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73747" w:rsidP="006046CC">
            <w:pPr>
              <w:pStyle w:val="RIVMStandaard"/>
            </w:pPr>
            <w:r w:rsidRPr="00B30A23">
              <w:t xml:space="preserve">Zorg dat er </w:t>
            </w:r>
            <w:r>
              <w:t>handschoenen aanwezig zijn in de ruimte die voldoen aan de NEN normen en van latex of nitril zijn.</w:t>
            </w:r>
          </w:p>
        </w:tc>
      </w:tr>
      <w:tr w:rsidR="006867F4" w:rsidTr="006046CC">
        <w:trPr>
          <w:cantSplit/>
        </w:trPr>
        <w:sdt>
          <w:sdtPr>
            <w:id w:val="-447853530"/>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73747" w:rsidP="006046CC">
            <w:pPr>
              <w:pStyle w:val="RIVMStandaard"/>
            </w:pPr>
            <w:r w:rsidRPr="00B30A23">
              <w:rPr>
                <w:bCs/>
              </w:rPr>
              <w:t>Plaats een afvalbak in de ruimte</w:t>
            </w:r>
          </w:p>
        </w:tc>
      </w:tr>
      <w:tr w:rsidR="006867F4" w:rsidTr="006046CC">
        <w:trPr>
          <w:cantSplit/>
        </w:trPr>
        <w:sdt>
          <w:sdtPr>
            <w:id w:val="-1515906389"/>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73747" w:rsidP="00673747">
            <w:pPr>
              <w:pStyle w:val="RIVMStandaard"/>
            </w:pPr>
            <w:r w:rsidRPr="00B30A23">
              <w:rPr>
                <w:bCs/>
              </w:rPr>
              <w:t xml:space="preserve">Plaats een naaldcontainer met een UN-keurmerk, -nummer en biohazardteken in deze ruimte (zie paragraaf </w:t>
            </w:r>
            <w:r>
              <w:rPr>
                <w:bCs/>
              </w:rPr>
              <w:t>2.2</w:t>
            </w:r>
            <w:r w:rsidRPr="00B30A23">
              <w:rPr>
                <w:bCs/>
              </w:rPr>
              <w:t xml:space="preserve"> voor meer uitleg over naaldcontainers).</w:t>
            </w:r>
          </w:p>
        </w:tc>
      </w:tr>
    </w:tbl>
    <w:p w:rsidR="006867F4" w:rsidRPr="00FF660C" w:rsidRDefault="00673747" w:rsidP="006867F4">
      <w:pPr>
        <w:pStyle w:val="Heading2"/>
      </w:pPr>
      <w:bookmarkStart w:id="70" w:name="_Toc416940056"/>
      <w:r w:rsidRPr="00B30A23">
        <w:t xml:space="preserve">Ruimte voor </w:t>
      </w:r>
      <w:proofErr w:type="spellStart"/>
      <w:r w:rsidRPr="00B30A23">
        <w:t>dactyloscopisch</w:t>
      </w:r>
      <w:proofErr w:type="spellEnd"/>
      <w:r w:rsidRPr="00B30A23">
        <w:t xml:space="preserve"> onderzoek</w:t>
      </w:r>
      <w:bookmarkEnd w:id="7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rsidTr="006046CC">
        <w:trPr>
          <w:cantSplit/>
        </w:trPr>
        <w:sdt>
          <w:sdtPr>
            <w:id w:val="863643581"/>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1F44D6" w:rsidP="006046CC">
            <w:pPr>
              <w:pStyle w:val="RIVMStandaard"/>
            </w:pPr>
            <w:r w:rsidRPr="00B30A23">
              <w:t>Zorg voor een wastafel met stromend water, wegwerphanddoekjes en een afvalbak.</w:t>
            </w:r>
          </w:p>
        </w:tc>
      </w:tr>
      <w:tr w:rsidR="006867F4" w:rsidTr="006046CC">
        <w:trPr>
          <w:cantSplit/>
        </w:trPr>
        <w:sdt>
          <w:sdtPr>
            <w:id w:val="-1149280890"/>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1F44D6" w:rsidP="006046CC">
            <w:pPr>
              <w:pStyle w:val="RIVMStandaard"/>
            </w:pPr>
            <w:r w:rsidRPr="00B30A23">
              <w:t>Zorg voor een zeepdispenser met grove scrubzeep (garagezeep), speciaal bedoeld voor het verwijderen van hardnekkig vuil zoals inkt.</w:t>
            </w:r>
          </w:p>
        </w:tc>
      </w:tr>
    </w:tbl>
    <w:p w:rsidR="006867F4" w:rsidRPr="00FF660C" w:rsidRDefault="001F44D6" w:rsidP="006867F4">
      <w:pPr>
        <w:pStyle w:val="Heading2"/>
      </w:pPr>
      <w:bookmarkStart w:id="71" w:name="_Toc416940057"/>
      <w:r w:rsidRPr="00B30A23">
        <w:lastRenderedPageBreak/>
        <w:t>Toiletten voor arrestanten</w:t>
      </w:r>
      <w:bookmarkEnd w:id="7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rsidTr="006046CC">
        <w:trPr>
          <w:cantSplit/>
        </w:trPr>
        <w:sdt>
          <w:sdtPr>
            <w:id w:val="1057511548"/>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1F44D6" w:rsidP="006046CC">
            <w:pPr>
              <w:pStyle w:val="RIVMStandaard"/>
            </w:pPr>
            <w:r w:rsidRPr="00B30A23">
              <w:t>Zorg dat de vloer en de wanden tot een hoogte waar urine tegenaan kan spatten, geen vocht kunnen opnemen en gemakkelijk schoon te maken zijn.</w:t>
            </w:r>
          </w:p>
        </w:tc>
      </w:tr>
      <w:tr w:rsidR="006867F4" w:rsidTr="006046CC">
        <w:trPr>
          <w:cantSplit/>
        </w:trPr>
        <w:sdt>
          <w:sdtPr>
            <w:id w:val="-571509750"/>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1F44D6" w:rsidP="006046CC">
            <w:pPr>
              <w:pStyle w:val="RIVMStandaard"/>
            </w:pPr>
            <w:r w:rsidRPr="00B30A23">
              <w:t>Zorg voor een wa</w:t>
            </w:r>
            <w:r>
              <w:t xml:space="preserve">stafel met stromend water, een zeepdispenser </w:t>
            </w:r>
            <w:r>
              <w:rPr>
                <w:rStyle w:val="CommentReference"/>
              </w:rPr>
              <w:t>e</w:t>
            </w:r>
            <w:r w:rsidRPr="00B30A23">
              <w:t>n handdoekjes. Gebruik bij voorkeur wegwerphanddoekjes.</w:t>
            </w:r>
          </w:p>
        </w:tc>
      </w:tr>
    </w:tbl>
    <w:p w:rsidR="006867F4" w:rsidRPr="00FF660C" w:rsidRDefault="001F44D6" w:rsidP="006867F4">
      <w:pPr>
        <w:pStyle w:val="Heading2"/>
      </w:pPr>
      <w:bookmarkStart w:id="72" w:name="_Toc416940058"/>
      <w:r w:rsidRPr="00B30A23">
        <w:t>Douches</w:t>
      </w:r>
      <w:bookmarkEnd w:id="7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rsidTr="006046CC">
        <w:trPr>
          <w:cantSplit/>
        </w:trPr>
        <w:sdt>
          <w:sdtPr>
            <w:id w:val="-1253815888"/>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1F44D6" w:rsidP="006046CC">
            <w:pPr>
              <w:pStyle w:val="RIVMStandaard"/>
            </w:pPr>
            <w:r w:rsidRPr="00B30A23">
              <w:t>Zorg dat de vloer en de wanden tot een hoogte waar water tegenaan spat, geen vocht kunnen opnemen en gemakkelijk schoon te maken zijn. Het materiaal op de rest van de muren en het plafond moet goed bestand zijn tegen water en waterdamp.</w:t>
            </w:r>
          </w:p>
        </w:tc>
      </w:tr>
      <w:tr w:rsidR="006867F4" w:rsidTr="006046CC">
        <w:trPr>
          <w:cantSplit/>
        </w:trPr>
        <w:sdt>
          <w:sdtPr>
            <w:id w:val="716624104"/>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1F44D6" w:rsidP="006046CC">
            <w:pPr>
              <w:pStyle w:val="RIVMStandaard"/>
            </w:pPr>
            <w:r>
              <w:t>Zorg voor ventilatiemogelijkheden.</w:t>
            </w:r>
          </w:p>
        </w:tc>
      </w:tr>
      <w:tr w:rsidR="006867F4" w:rsidTr="006046CC">
        <w:trPr>
          <w:cantSplit/>
        </w:trPr>
        <w:sdt>
          <w:sdtPr>
            <w:id w:val="-1206336544"/>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1F44D6" w:rsidP="006046CC">
            <w:pPr>
              <w:pStyle w:val="RIVMStandaard"/>
            </w:pPr>
            <w:r>
              <w:t>Zorg voor een doucheputje met stankafsluiting.</w:t>
            </w:r>
          </w:p>
        </w:tc>
      </w:tr>
    </w:tbl>
    <w:p w:rsidR="006867F4" w:rsidRPr="00FF660C" w:rsidRDefault="001F44D6" w:rsidP="006867F4">
      <w:pPr>
        <w:pStyle w:val="Heading2"/>
      </w:pPr>
      <w:r w:rsidRPr="00B30A23">
        <w:t>Medische behandelruimt</w:t>
      </w:r>
      <w:r w:rsidR="00DD16D4">
        <w: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rsidTr="006046CC">
        <w:trPr>
          <w:cantSplit/>
        </w:trPr>
        <w:sdt>
          <w:sdtPr>
            <w:id w:val="-646596732"/>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1F44D6" w:rsidP="006046CC">
            <w:pPr>
              <w:pStyle w:val="RIVMStandaard"/>
            </w:pPr>
            <w:r w:rsidRPr="00B30A23">
              <w:t>Maak wanden en vloeren van een glad, naadloos materiaal dat goed schoon te maken is.</w:t>
            </w:r>
          </w:p>
        </w:tc>
      </w:tr>
      <w:tr w:rsidR="006867F4" w:rsidTr="006046CC">
        <w:trPr>
          <w:cantSplit/>
        </w:trPr>
        <w:sdt>
          <w:sdtPr>
            <w:id w:val="-1325819776"/>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1F44D6" w:rsidP="006046CC">
            <w:pPr>
              <w:pStyle w:val="RIVMStandaard"/>
            </w:pPr>
            <w:r w:rsidRPr="00B30A23">
              <w:t>Zorg dat de behandeltafel of -stoel van een niet-absorberend materiaal is gemaakt dat goed schoon te maken is. Zorg ook voor een papierrol zodat iedere arrestant op schoon papier zit of ligt.</w:t>
            </w:r>
          </w:p>
        </w:tc>
      </w:tr>
      <w:tr w:rsidR="00B01D12" w:rsidTr="00CC1F19">
        <w:trPr>
          <w:cantSplit/>
        </w:trPr>
        <w:sdt>
          <w:sdtPr>
            <w:id w:val="-114595766"/>
            <w14:checkbox>
              <w14:checked w14:val="0"/>
              <w14:checkedState w14:val="2612" w14:font="MS Gothic"/>
              <w14:uncheckedState w14:val="2610" w14:font="MS Gothic"/>
            </w14:checkbox>
          </w:sdtPr>
          <w:sdtContent>
            <w:tc>
              <w:tcPr>
                <w:tcW w:w="416" w:type="dxa"/>
              </w:tcPr>
              <w:p w:rsidR="00B01D12" w:rsidRDefault="00B01D12" w:rsidP="00CC1F19">
                <w:pPr>
                  <w:pStyle w:val="RIVMStandaard"/>
                </w:pPr>
                <w:r>
                  <w:rPr>
                    <w:rFonts w:ascii="MS Gothic" w:eastAsia="MS Gothic" w:hAnsi="MS Gothic" w:hint="eastAsia"/>
                  </w:rPr>
                  <w:t>☐</w:t>
                </w:r>
              </w:p>
            </w:tc>
          </w:sdtContent>
        </w:sdt>
        <w:tc>
          <w:tcPr>
            <w:tcW w:w="7171" w:type="dxa"/>
          </w:tcPr>
          <w:p w:rsidR="00B01D12" w:rsidRDefault="00B01D12" w:rsidP="00CC1F19">
            <w:pPr>
              <w:pStyle w:val="RIVMStandaard"/>
            </w:pPr>
            <w:r w:rsidRPr="00B30A23">
              <w:t>Zorg voor een handenwasgelegenheid met:</w:t>
            </w:r>
          </w:p>
          <w:p w:rsidR="00B01D12" w:rsidRDefault="00B01D12" w:rsidP="00B01D12">
            <w:pPr>
              <w:pStyle w:val="RIVMStandaard"/>
              <w:numPr>
                <w:ilvl w:val="0"/>
                <w:numId w:val="11"/>
              </w:numPr>
            </w:pPr>
            <w:r w:rsidRPr="00B30A23">
              <w:t xml:space="preserve">een wastafel met stromend water, bij voorkeur uit een </w:t>
            </w:r>
            <w:r w:rsidRPr="00B30A23">
              <w:rPr>
                <w:i/>
              </w:rPr>
              <w:t>no-</w:t>
            </w:r>
            <w:proofErr w:type="spellStart"/>
            <w:r w:rsidRPr="00B30A23">
              <w:rPr>
                <w:i/>
              </w:rPr>
              <w:t>touch</w:t>
            </w:r>
            <w:proofErr w:type="spellEnd"/>
            <w:r w:rsidRPr="00B30A23">
              <w:t xml:space="preserve"> kraan;</w:t>
            </w:r>
          </w:p>
          <w:p w:rsidR="00B01D12" w:rsidRDefault="00B01D12" w:rsidP="00B01D12">
            <w:pPr>
              <w:pStyle w:val="RIVMStandaard"/>
              <w:numPr>
                <w:ilvl w:val="0"/>
                <w:numId w:val="11"/>
              </w:numPr>
            </w:pPr>
            <w:r w:rsidRPr="00B30A23">
              <w:t>een zeepdispenser en een houder met papieren wegwerpdoekjes;</w:t>
            </w:r>
          </w:p>
          <w:p w:rsidR="00B01D12" w:rsidRDefault="00B01D12" w:rsidP="00B01D12">
            <w:pPr>
              <w:pStyle w:val="RIVMStandaard"/>
              <w:numPr>
                <w:ilvl w:val="0"/>
                <w:numId w:val="11"/>
              </w:numPr>
            </w:pPr>
            <w:r w:rsidRPr="00B30A23">
              <w:t>een handalcoholdispenser.</w:t>
            </w:r>
          </w:p>
        </w:tc>
      </w:tr>
      <w:tr w:rsidR="00B01D12" w:rsidTr="006046CC">
        <w:trPr>
          <w:cantSplit/>
        </w:trPr>
        <w:sdt>
          <w:sdtPr>
            <w:id w:val="890930341"/>
            <w14:checkbox>
              <w14:checked w14:val="0"/>
              <w14:checkedState w14:val="2612" w14:font="MS Gothic"/>
              <w14:uncheckedState w14:val="2610" w14:font="MS Gothic"/>
            </w14:checkbox>
          </w:sdtPr>
          <w:sdtContent>
            <w:tc>
              <w:tcPr>
                <w:tcW w:w="416" w:type="dxa"/>
              </w:tcPr>
              <w:p w:rsidR="00B01D12" w:rsidRDefault="00B01D12" w:rsidP="006046CC">
                <w:pPr>
                  <w:pStyle w:val="RIVMStandaard"/>
                </w:pPr>
                <w:r>
                  <w:rPr>
                    <w:rFonts w:ascii="MS Gothic" w:eastAsia="MS Gothic" w:hAnsi="MS Gothic" w:hint="eastAsia"/>
                  </w:rPr>
                  <w:t>☐</w:t>
                </w:r>
              </w:p>
            </w:tc>
          </w:sdtContent>
        </w:sdt>
        <w:tc>
          <w:tcPr>
            <w:tcW w:w="7171" w:type="dxa"/>
          </w:tcPr>
          <w:p w:rsidR="00B01D12" w:rsidRDefault="00B01D12" w:rsidP="006046CC">
            <w:pPr>
              <w:pStyle w:val="RIVMStandaard"/>
            </w:pPr>
            <w:r w:rsidRPr="00B30A23">
              <w:rPr>
                <w:bCs/>
              </w:rPr>
              <w:t>Plaats een pedaalemmer of open afvalbak met plastic zak in de ruimte; open de afvalbak niet met de handen.</w:t>
            </w:r>
          </w:p>
        </w:tc>
      </w:tr>
      <w:tr w:rsidR="00B01D12" w:rsidTr="006046CC">
        <w:trPr>
          <w:cantSplit/>
        </w:trPr>
        <w:sdt>
          <w:sdtPr>
            <w:id w:val="-45139760"/>
            <w14:checkbox>
              <w14:checked w14:val="0"/>
              <w14:checkedState w14:val="2612" w14:font="MS Gothic"/>
              <w14:uncheckedState w14:val="2610" w14:font="MS Gothic"/>
            </w14:checkbox>
          </w:sdtPr>
          <w:sdtContent>
            <w:tc>
              <w:tcPr>
                <w:tcW w:w="416" w:type="dxa"/>
              </w:tcPr>
              <w:p w:rsidR="00B01D12" w:rsidRDefault="00B01D12" w:rsidP="006046CC">
                <w:pPr>
                  <w:pStyle w:val="RIVMStandaard"/>
                </w:pPr>
                <w:r>
                  <w:rPr>
                    <w:rFonts w:ascii="MS Gothic" w:eastAsia="MS Gothic" w:hAnsi="MS Gothic" w:hint="eastAsia"/>
                  </w:rPr>
                  <w:t>☐</w:t>
                </w:r>
              </w:p>
            </w:tc>
          </w:sdtContent>
        </w:sdt>
        <w:tc>
          <w:tcPr>
            <w:tcW w:w="7171" w:type="dxa"/>
          </w:tcPr>
          <w:p w:rsidR="00B01D12" w:rsidRDefault="00B01D12" w:rsidP="001F44D6">
            <w:pPr>
              <w:pStyle w:val="RIVMStandaard"/>
            </w:pPr>
            <w:r w:rsidRPr="00B30A23">
              <w:rPr>
                <w:bCs/>
              </w:rPr>
              <w:t>Plaats een naaldcontainer met een UN-keurmerk, -nummer en biohazardteken in deze ruimte (zie paragraaf</w:t>
            </w:r>
            <w:r>
              <w:rPr>
                <w:bCs/>
              </w:rPr>
              <w:t xml:space="preserve"> 2.2</w:t>
            </w:r>
            <w:r w:rsidRPr="00B30A23">
              <w:rPr>
                <w:bCs/>
              </w:rPr>
              <w:t xml:space="preserve"> voor meer uitleg over naaldcontainers).</w:t>
            </w:r>
          </w:p>
        </w:tc>
      </w:tr>
      <w:tr w:rsidR="00B01D12" w:rsidRPr="00B30A23" w:rsidTr="00CC1F19">
        <w:trPr>
          <w:cantSplit/>
        </w:trPr>
        <w:sdt>
          <w:sdtPr>
            <w:id w:val="-814335209"/>
            <w14:checkbox>
              <w14:checked w14:val="0"/>
              <w14:checkedState w14:val="2612" w14:font="MS Gothic"/>
              <w14:uncheckedState w14:val="2610" w14:font="MS Gothic"/>
            </w14:checkbox>
          </w:sdtPr>
          <w:sdtContent>
            <w:tc>
              <w:tcPr>
                <w:tcW w:w="416" w:type="dxa"/>
              </w:tcPr>
              <w:p w:rsidR="00B01D12" w:rsidRDefault="00B01D12" w:rsidP="00CC1F19">
                <w:pPr>
                  <w:pStyle w:val="RIVMStandaard"/>
                </w:pPr>
                <w:r>
                  <w:rPr>
                    <w:rFonts w:ascii="MS Gothic" w:eastAsia="MS Gothic" w:hAnsi="MS Gothic" w:hint="eastAsia"/>
                  </w:rPr>
                  <w:t>☐</w:t>
                </w:r>
              </w:p>
            </w:tc>
          </w:sdtContent>
        </w:sdt>
        <w:tc>
          <w:tcPr>
            <w:tcW w:w="7171" w:type="dxa"/>
          </w:tcPr>
          <w:p w:rsidR="00B01D12" w:rsidRPr="00B30A23" w:rsidRDefault="00B01D12" w:rsidP="00CC1F19">
            <w:pPr>
              <w:pStyle w:val="RIVMStandaard"/>
              <w:rPr>
                <w:bCs/>
              </w:rPr>
            </w:pPr>
            <w:r w:rsidRPr="00B30A23">
              <w:rPr>
                <w:bCs/>
              </w:rPr>
              <w:t>Zorg dat in ieder geval de volgende beschermende middelen aanwezig zijn:</w:t>
            </w:r>
          </w:p>
          <w:p w:rsidR="00B01D12" w:rsidRPr="00B30A23" w:rsidRDefault="00B01D12" w:rsidP="00B01D12">
            <w:pPr>
              <w:pStyle w:val="RIVMStandaard"/>
              <w:numPr>
                <w:ilvl w:val="0"/>
                <w:numId w:val="13"/>
              </w:numPr>
              <w:rPr>
                <w:bCs/>
              </w:rPr>
            </w:pPr>
            <w:r w:rsidRPr="00B30A23">
              <w:t>handschoenen (zie paragraaf</w:t>
            </w:r>
            <w:r>
              <w:t xml:space="preserve"> 2.1</w:t>
            </w:r>
            <w:r w:rsidRPr="00B30A23">
              <w:t>);</w:t>
            </w:r>
          </w:p>
          <w:p w:rsidR="00B01D12" w:rsidRPr="00B30A23" w:rsidRDefault="00B01D12" w:rsidP="00B01D12">
            <w:pPr>
              <w:pStyle w:val="RIVMStandaard"/>
              <w:numPr>
                <w:ilvl w:val="0"/>
                <w:numId w:val="13"/>
              </w:numPr>
              <w:rPr>
                <w:bCs/>
              </w:rPr>
            </w:pPr>
            <w:r w:rsidRPr="00B30A23">
              <w:t>beschermende kleding (zie paragraaf</w:t>
            </w:r>
            <w:r>
              <w:t xml:space="preserve"> 2.1</w:t>
            </w:r>
            <w:r w:rsidRPr="00B30A23">
              <w:t>);</w:t>
            </w:r>
          </w:p>
          <w:p w:rsidR="00B01D12" w:rsidRPr="00B30A23" w:rsidRDefault="00B01D12" w:rsidP="00B01D12">
            <w:pPr>
              <w:pStyle w:val="RIVMStandaard"/>
              <w:numPr>
                <w:ilvl w:val="0"/>
                <w:numId w:val="13"/>
              </w:numPr>
              <w:rPr>
                <w:bCs/>
              </w:rPr>
            </w:pPr>
            <w:r w:rsidRPr="00B30A23">
              <w:t>ademhalingsbeschermingsmaskers (type FFP-2).</w:t>
            </w:r>
          </w:p>
        </w:tc>
      </w:tr>
    </w:tbl>
    <w:p w:rsidR="006867F4" w:rsidRPr="00FF660C" w:rsidRDefault="001F44D6" w:rsidP="006867F4">
      <w:pPr>
        <w:pStyle w:val="Heading2"/>
      </w:pPr>
      <w:bookmarkStart w:id="73" w:name="_Toc416940060"/>
      <w:bookmarkStart w:id="74" w:name="_GoBack"/>
      <w:bookmarkEnd w:id="74"/>
      <w:r w:rsidRPr="00B30A23">
        <w:t>Keuken of pantry</w:t>
      </w:r>
      <w:bookmarkEnd w:id="7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rsidTr="006046CC">
        <w:trPr>
          <w:cantSplit/>
        </w:trPr>
        <w:sdt>
          <w:sdtPr>
            <w:id w:val="-714733665"/>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1F44D6" w:rsidP="006046CC">
            <w:pPr>
              <w:pStyle w:val="RIVMStandaard"/>
            </w:pPr>
            <w:r w:rsidRPr="00B30A23">
              <w:t xml:space="preserve">Zorg voor een </w:t>
            </w:r>
            <w:r>
              <w:t>vloer die goed schoon te maken.</w:t>
            </w:r>
          </w:p>
        </w:tc>
      </w:tr>
      <w:tr w:rsidR="006867F4" w:rsidTr="006046CC">
        <w:trPr>
          <w:cantSplit/>
        </w:trPr>
        <w:sdt>
          <w:sdtPr>
            <w:id w:val="-1550752636"/>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1F44D6" w:rsidP="006046CC">
            <w:pPr>
              <w:pStyle w:val="RIVMStandaard"/>
            </w:pPr>
            <w:r w:rsidRPr="00B30A23">
              <w:t xml:space="preserve">Zorg dat de wand boven het aanrechtblad glad is tot een hoogte waar water en etenswaren tegenaan spatten. Zo is de wand </w:t>
            </w:r>
            <w:r>
              <w:t>ge</w:t>
            </w:r>
            <w:r w:rsidRPr="00B30A23">
              <w:t>makkelijk schoon te maken.</w:t>
            </w:r>
          </w:p>
        </w:tc>
      </w:tr>
      <w:tr w:rsidR="006867F4" w:rsidTr="006046CC">
        <w:trPr>
          <w:cantSplit/>
        </w:trPr>
        <w:sdt>
          <w:sdtPr>
            <w:id w:val="1921520947"/>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1F44D6" w:rsidP="006046CC">
            <w:pPr>
              <w:pStyle w:val="RIVMStandaard"/>
            </w:pPr>
            <w:r w:rsidRPr="00B30A23">
              <w:t xml:space="preserve">Zorg voor een </w:t>
            </w:r>
            <w:r w:rsidRPr="00ED356C">
              <w:t>spoelbak met koud en warm stromend water</w:t>
            </w:r>
            <w:r w:rsidRPr="00B30A23">
              <w:t>, een zeepdispenser en wegwerphanddoekjes.</w:t>
            </w:r>
          </w:p>
        </w:tc>
      </w:tr>
      <w:tr w:rsidR="006867F4" w:rsidTr="006046CC">
        <w:trPr>
          <w:cantSplit/>
        </w:trPr>
        <w:sdt>
          <w:sdtPr>
            <w:id w:val="-1632165453"/>
            <w14:checkbox>
              <w14:checked w14:val="0"/>
              <w14:checkedState w14:val="2612" w14:font="MS Gothic"/>
              <w14:uncheckedState w14:val="2610" w14:font="MS Gothic"/>
            </w14:checkbox>
          </w:sdtPr>
          <w:sdtEnd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1F44D6" w:rsidP="006046CC">
            <w:pPr>
              <w:pStyle w:val="RIVMStandaard"/>
            </w:pPr>
            <w:r w:rsidRPr="00B30A23">
              <w:t>Plaats een afvalemmer in de ruimte.</w:t>
            </w:r>
            <w:r>
              <w:br/>
            </w:r>
            <w:r w:rsidRPr="00B30A23">
              <w:rPr>
                <w:i/>
                <w:szCs w:val="18"/>
              </w:rPr>
              <w:t>Bij voorkeur een afvalemmer met voetpedaal of een open afvalbak met plastic zak.</w:t>
            </w:r>
          </w:p>
        </w:tc>
      </w:tr>
    </w:tbl>
    <w:p w:rsidR="00381DF0" w:rsidRDefault="00381DF0" w:rsidP="00381DF0">
      <w:pPr>
        <w:pStyle w:val="RIVMOngenummerdHoofdstuk"/>
      </w:pPr>
      <w:r>
        <w:t>Colofon</w:t>
      </w:r>
    </w:p>
    <w:p w:rsidR="00381DF0" w:rsidRDefault="00381DF0" w:rsidP="00350DA3">
      <w:pPr>
        <w:pStyle w:val="RIVMStandaard"/>
        <w:keepNext/>
      </w:pPr>
      <w:r>
        <w:t>Dit is een uitgave van:</w:t>
      </w:r>
    </w:p>
    <w:p w:rsidR="00381DF0" w:rsidRDefault="00381DF0" w:rsidP="00350DA3">
      <w:pPr>
        <w:pStyle w:val="RIVMOrganisatieUitgavevan"/>
        <w:keepNext/>
        <w:framePr w:w="0" w:hRule="auto" w:wrap="auto" w:vAnchor="margin" w:hAnchor="text" w:xAlign="left" w:yAlign="inline"/>
      </w:pPr>
      <w:r>
        <w:t>Rijksinstituut voor Volksgezondheid en Milieu</w:t>
      </w:r>
    </w:p>
    <w:p w:rsidR="00381DF0" w:rsidRDefault="00381DF0" w:rsidP="00350DA3">
      <w:pPr>
        <w:pStyle w:val="RIVMAdresgegevensUitgavevan"/>
        <w:keepNext/>
        <w:framePr w:w="0" w:hRule="auto" w:wrap="auto" w:vAnchor="margin" w:hAnchor="text" w:xAlign="left" w:yAlign="inline"/>
      </w:pPr>
      <w:r>
        <w:t>Landelijk Centrum Hygiëne en Veiligheid</w:t>
      </w:r>
    </w:p>
    <w:p w:rsidR="00381DF0" w:rsidRPr="006046CC" w:rsidRDefault="00381DF0" w:rsidP="00350DA3">
      <w:pPr>
        <w:pStyle w:val="RIVMAdresgegevensUitgavevan"/>
        <w:keepNext/>
        <w:framePr w:w="0" w:hRule="auto" w:wrap="auto" w:vAnchor="margin" w:hAnchor="text" w:xAlign="left" w:yAlign="inline"/>
        <w:rPr>
          <w:lang w:val="en-US"/>
        </w:rPr>
      </w:pPr>
      <w:r w:rsidRPr="006046CC">
        <w:rPr>
          <w:lang w:val="en-US"/>
        </w:rPr>
        <w:t>Postbus 1 | 7200 BA Bilthoven</w:t>
      </w:r>
    </w:p>
    <w:p w:rsidR="00381DF0" w:rsidRPr="003930C2" w:rsidRDefault="00381DF0" w:rsidP="00350DA3">
      <w:pPr>
        <w:pStyle w:val="RIVMAdresgegevensUitgavevan"/>
        <w:keepNext/>
        <w:framePr w:w="0" w:hRule="auto" w:wrap="auto" w:vAnchor="margin" w:hAnchor="text" w:xAlign="left" w:yAlign="inline"/>
        <w:rPr>
          <w:lang w:val="en-US"/>
        </w:rPr>
      </w:pPr>
      <w:r w:rsidRPr="003930C2">
        <w:rPr>
          <w:lang w:val="en-US"/>
        </w:rPr>
        <w:t xml:space="preserve">E-mail: </w:t>
      </w:r>
      <w:hyperlink r:id="rId12" w:history="1">
        <w:r w:rsidRPr="003930C2">
          <w:rPr>
            <w:rStyle w:val="Hyperlink"/>
            <w:lang w:val="en-US"/>
          </w:rPr>
          <w:t>lchv@rivm.nl</w:t>
        </w:r>
      </w:hyperlink>
      <w:r w:rsidRPr="003930C2">
        <w:rPr>
          <w:lang w:val="en-US"/>
        </w:rPr>
        <w:t xml:space="preserve"> </w:t>
      </w:r>
    </w:p>
    <w:p w:rsidR="00381DF0" w:rsidRPr="003930C2" w:rsidRDefault="00381DF0" w:rsidP="00381DF0">
      <w:pPr>
        <w:pStyle w:val="RIVMAdresgegevensUitgavevan"/>
        <w:framePr w:w="0" w:hRule="auto" w:wrap="auto" w:vAnchor="margin" w:hAnchor="text" w:xAlign="left" w:yAlign="inline"/>
        <w:rPr>
          <w:lang w:val="en-US"/>
        </w:rPr>
      </w:pPr>
      <w:r>
        <w:rPr>
          <w:lang w:val="en-US"/>
        </w:rPr>
        <w:t xml:space="preserve">Web: </w:t>
      </w:r>
      <w:hyperlink r:id="rId13" w:history="1">
        <w:r w:rsidRPr="00C01B01">
          <w:rPr>
            <w:rStyle w:val="Hyperlink"/>
            <w:lang w:val="en-US"/>
          </w:rPr>
          <w:t>www.lchv.nl</w:t>
        </w:r>
      </w:hyperlink>
      <w:r>
        <w:rPr>
          <w:lang w:val="en-US"/>
        </w:rPr>
        <w:t xml:space="preserve"> </w:t>
      </w:r>
    </w:p>
    <w:sectPr w:rsidR="00381DF0" w:rsidRPr="003930C2" w:rsidSect="006223E0">
      <w:headerReference w:type="even" r:id="rId14"/>
      <w:headerReference w:type="default" r:id="rId15"/>
      <w:footerReference w:type="even" r:id="rId16"/>
      <w:footerReference w:type="default" r:id="rId17"/>
      <w:headerReference w:type="first" r:id="rId18"/>
      <w:endnotePr>
        <w:numFmt w:val="decimal"/>
      </w:endnotePr>
      <w:pgSz w:w="11907" w:h="16840" w:code="9"/>
      <w:pgMar w:top="2676" w:right="2268" w:bottom="964" w:left="2268" w:header="454" w:footer="67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747" w:rsidRDefault="00673747">
      <w:pPr>
        <w:pStyle w:val="Footer"/>
      </w:pPr>
    </w:p>
  </w:endnote>
  <w:endnote w:type="continuationSeparator" w:id="0">
    <w:p w:rsidR="00673747" w:rsidRDefault="00673747">
      <w:pPr>
        <w:pStyle w:val="Footer"/>
      </w:pPr>
    </w:p>
  </w:endnote>
  <w:endnote w:type="continuationNotice" w:id="1">
    <w:p w:rsidR="00673747" w:rsidRDefault="006737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MT Extra Bold">
    <w:altName w:val="Times New Roman"/>
    <w:charset w:val="00"/>
    <w:family w:val="roman"/>
    <w:pitch w:val="variable"/>
    <w:sig w:usb0="00000003" w:usb1="00000000" w:usb2="00000000" w:usb3="00000000" w:csb0="00000001" w:csb1="00000000"/>
  </w:font>
  <w:font w:name="KIX-Barcode">
    <w:panose1 w:val="02020500000000000000"/>
    <w:charset w:val="00"/>
    <w:family w:val="roman"/>
    <w:pitch w:val="variable"/>
    <w:sig w:usb0="00000003" w:usb1="00000000" w:usb2="00000000" w:usb3="00000000" w:csb0="00000001" w:csb1="00000000"/>
  </w:font>
  <w:font w:name="DejaVu Sans">
    <w:altName w:val="Arial"/>
    <w:charset w:val="00"/>
    <w:family w:val="swiss"/>
    <w:pitch w:val="variable"/>
    <w:sig w:usb0="E7000EFF" w:usb1="5200FDFF" w:usb2="0A2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0229547"/>
      <w:docPartObj>
        <w:docPartGallery w:val="Page Numbers (Bottom of Page)"/>
        <w:docPartUnique/>
      </w:docPartObj>
    </w:sdtPr>
    <w:sdtEndPr/>
    <w:sdtContent>
      <w:sdt>
        <w:sdtPr>
          <w:id w:val="-2102484913"/>
          <w:docPartObj>
            <w:docPartGallery w:val="Page Numbers (Top of Page)"/>
            <w:docPartUnique/>
          </w:docPartObj>
        </w:sdtPr>
        <w:sdtEndPr/>
        <w:sdtContent>
          <w:p w:rsidR="00673747" w:rsidRPr="004B46DF" w:rsidRDefault="00673747">
            <w:pPr>
              <w:pStyle w:val="Footer"/>
            </w:pPr>
            <w:r w:rsidRPr="004B46DF">
              <w:t xml:space="preserve">Pagina </w:t>
            </w:r>
            <w:r w:rsidRPr="004B46DF">
              <w:rPr>
                <w:bCs/>
                <w:sz w:val="24"/>
                <w:szCs w:val="24"/>
              </w:rPr>
              <w:fldChar w:fldCharType="begin"/>
            </w:r>
            <w:r w:rsidRPr="004B46DF">
              <w:rPr>
                <w:bCs/>
              </w:rPr>
              <w:instrText xml:space="preserve"> PAGE </w:instrText>
            </w:r>
            <w:r w:rsidRPr="004B46DF">
              <w:rPr>
                <w:bCs/>
                <w:sz w:val="24"/>
                <w:szCs w:val="24"/>
              </w:rPr>
              <w:fldChar w:fldCharType="separate"/>
            </w:r>
            <w:r w:rsidR="00B01D12">
              <w:rPr>
                <w:bCs/>
              </w:rPr>
              <w:t>12</w:t>
            </w:r>
            <w:r w:rsidRPr="004B46DF">
              <w:rPr>
                <w:bCs/>
                <w:sz w:val="24"/>
                <w:szCs w:val="24"/>
              </w:rPr>
              <w:fldChar w:fldCharType="end"/>
            </w:r>
            <w:r w:rsidRPr="004B46DF">
              <w:t xml:space="preserve"> van </w:t>
            </w:r>
            <w:r w:rsidRPr="004B46DF">
              <w:rPr>
                <w:bCs/>
                <w:sz w:val="24"/>
                <w:szCs w:val="24"/>
              </w:rPr>
              <w:fldChar w:fldCharType="begin"/>
            </w:r>
            <w:r w:rsidRPr="004B46DF">
              <w:rPr>
                <w:bCs/>
              </w:rPr>
              <w:instrText xml:space="preserve"> NUMPAGES  </w:instrText>
            </w:r>
            <w:r w:rsidRPr="004B46DF">
              <w:rPr>
                <w:bCs/>
                <w:sz w:val="24"/>
                <w:szCs w:val="24"/>
              </w:rPr>
              <w:fldChar w:fldCharType="separate"/>
            </w:r>
            <w:r w:rsidR="00B01D12">
              <w:rPr>
                <w:bCs/>
              </w:rPr>
              <w:t>12</w:t>
            </w:r>
            <w:r w:rsidRPr="004B46DF">
              <w:rPr>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3856805"/>
      <w:docPartObj>
        <w:docPartGallery w:val="Page Numbers (Bottom of Page)"/>
        <w:docPartUnique/>
      </w:docPartObj>
    </w:sdtPr>
    <w:sdtEndPr/>
    <w:sdtContent>
      <w:sdt>
        <w:sdtPr>
          <w:id w:val="98381352"/>
          <w:docPartObj>
            <w:docPartGallery w:val="Page Numbers (Top of Page)"/>
            <w:docPartUnique/>
          </w:docPartObj>
        </w:sdtPr>
        <w:sdtEndPr/>
        <w:sdtContent>
          <w:p w:rsidR="00673747" w:rsidRPr="004B46DF" w:rsidRDefault="00673747" w:rsidP="004B46DF">
            <w:pPr>
              <w:pStyle w:val="Footer"/>
              <w:ind w:left="5760"/>
            </w:pPr>
            <w:r w:rsidRPr="004B46DF">
              <w:t>Pag</w:t>
            </w:r>
            <w:r>
              <w:t>ina</w:t>
            </w:r>
            <w:r w:rsidRPr="004B46DF">
              <w:t xml:space="preserve"> </w:t>
            </w:r>
            <w:r w:rsidRPr="004B46DF">
              <w:rPr>
                <w:bCs/>
                <w:sz w:val="24"/>
                <w:szCs w:val="24"/>
              </w:rPr>
              <w:fldChar w:fldCharType="begin"/>
            </w:r>
            <w:r w:rsidRPr="004B46DF">
              <w:rPr>
                <w:bCs/>
              </w:rPr>
              <w:instrText xml:space="preserve"> PAGE </w:instrText>
            </w:r>
            <w:r w:rsidRPr="004B46DF">
              <w:rPr>
                <w:bCs/>
                <w:sz w:val="24"/>
                <w:szCs w:val="24"/>
              </w:rPr>
              <w:fldChar w:fldCharType="separate"/>
            </w:r>
            <w:r w:rsidR="00B01D12">
              <w:rPr>
                <w:bCs/>
              </w:rPr>
              <w:t>11</w:t>
            </w:r>
            <w:r w:rsidRPr="004B46DF">
              <w:rPr>
                <w:bCs/>
                <w:sz w:val="24"/>
                <w:szCs w:val="24"/>
              </w:rPr>
              <w:fldChar w:fldCharType="end"/>
            </w:r>
            <w:r w:rsidRPr="004B46DF">
              <w:t xml:space="preserve"> </w:t>
            </w:r>
            <w:r>
              <w:t>van</w:t>
            </w:r>
            <w:r w:rsidRPr="004B46DF">
              <w:t xml:space="preserve"> </w:t>
            </w:r>
            <w:r w:rsidRPr="004B46DF">
              <w:rPr>
                <w:bCs/>
                <w:sz w:val="24"/>
                <w:szCs w:val="24"/>
              </w:rPr>
              <w:fldChar w:fldCharType="begin"/>
            </w:r>
            <w:r w:rsidRPr="004B46DF">
              <w:rPr>
                <w:bCs/>
              </w:rPr>
              <w:instrText xml:space="preserve"> NUMPAGES  </w:instrText>
            </w:r>
            <w:r w:rsidRPr="004B46DF">
              <w:rPr>
                <w:bCs/>
                <w:sz w:val="24"/>
                <w:szCs w:val="24"/>
              </w:rPr>
              <w:fldChar w:fldCharType="separate"/>
            </w:r>
            <w:r w:rsidR="00B01D12">
              <w:rPr>
                <w:bCs/>
              </w:rPr>
              <w:t>12</w:t>
            </w:r>
            <w:r w:rsidRPr="004B46DF">
              <w:rPr>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747" w:rsidRDefault="00673747"/>
  </w:footnote>
  <w:footnote w:type="continuationSeparator" w:id="0">
    <w:p w:rsidR="00673747" w:rsidRDefault="00673747"/>
  </w:footnote>
  <w:footnote w:type="continuationNotice" w:id="1">
    <w:p w:rsidR="00673747" w:rsidRDefault="00673747"/>
  </w:footnote>
  <w:footnote w:id="2">
    <w:p w:rsidR="00673747" w:rsidRDefault="00673747" w:rsidP="00D70CBB">
      <w:pPr>
        <w:pStyle w:val="FootnoteText"/>
      </w:pPr>
      <w:r w:rsidRPr="0024033B">
        <w:rPr>
          <w:rStyle w:val="FootnoteReference"/>
          <w:sz w:val="16"/>
        </w:rPr>
        <w:footnoteRef/>
      </w:r>
      <w:r w:rsidRPr="0024033B">
        <w:rPr>
          <w:sz w:val="16"/>
        </w:rPr>
        <w:t xml:space="preserve"> Een RVG- of EU-nummer geeft aan dat het middel als geneesmiddel geregistreerd is in Nederland (RVG-nummer) of heel Europa (EU-nummer).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747" w:rsidRDefault="00673747">
    <w:pPr>
      <w:pStyle w:val="RIVMKoptekst0"/>
    </w:pPr>
  </w:p>
  <w:p w:rsidR="00673747" w:rsidRDefault="00673747">
    <w:pPr>
      <w:pStyle w:val="RIVMKoptekst0"/>
    </w:pPr>
  </w:p>
  <w:p w:rsidR="00673747" w:rsidRDefault="00673747">
    <w:pPr>
      <w:pStyle w:val="RIVMKoptekst0"/>
    </w:pPr>
  </w:p>
  <w:p w:rsidR="00673747" w:rsidRDefault="00673747">
    <w:pPr>
      <w:pStyle w:val="RIVMKoptekst0"/>
    </w:pPr>
    <w:r>
      <w:t>Normenlijst hygiënerichtlijn voor [aandachtsgebied], definitief [maand jaar]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747" w:rsidRDefault="00673747" w:rsidP="007E4CB7">
    <w:pPr>
      <w:pStyle w:val="RIVMKoptekst0"/>
    </w:pPr>
  </w:p>
  <w:p w:rsidR="00673747" w:rsidRDefault="00673747" w:rsidP="007E4CB7">
    <w:pPr>
      <w:pStyle w:val="RIVMKoptekst0"/>
    </w:pPr>
  </w:p>
  <w:p w:rsidR="00673747" w:rsidRDefault="00673747" w:rsidP="007E4CB7">
    <w:pPr>
      <w:pStyle w:val="RIVMKoptekst0"/>
    </w:pPr>
  </w:p>
  <w:p w:rsidR="00673747" w:rsidRPr="007E4CB7" w:rsidRDefault="00673747" w:rsidP="007E4CB7">
    <w:pPr>
      <w:pStyle w:val="RIVMKoptekst0"/>
    </w:pPr>
    <w:r>
      <w:t>Normenlijst hygiënerichtlijn voor [aandachtsgebied], definitief [maand jaar]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747" w:rsidRDefault="00673747">
    <w:pPr>
      <w:pStyle w:val="Header"/>
    </w:pPr>
    <w:r>
      <w:rPr>
        <w:lang w:val="en-US" w:eastAsia="en-US"/>
      </w:rPr>
      <w:drawing>
        <wp:anchor distT="0" distB="0" distL="114300" distR="114300" simplePos="0" relativeHeight="251662336" behindDoc="1" locked="0" layoutInCell="1" allowOverlap="1" wp14:anchorId="070D1D72" wp14:editId="1D2F43F5">
          <wp:simplePos x="0" y="0"/>
          <wp:positionH relativeFrom="column">
            <wp:posOffset>2107565</wp:posOffset>
          </wp:positionH>
          <wp:positionV relativeFrom="paragraph">
            <wp:posOffset>-301625</wp:posOffset>
          </wp:positionV>
          <wp:extent cx="2672715" cy="1605915"/>
          <wp:effectExtent l="0" t="0" r="0" b="0"/>
          <wp:wrapThrough wrapText="bothSides">
            <wp:wrapPolygon edited="0">
              <wp:start x="0" y="0"/>
              <wp:lineTo x="0" y="18961"/>
              <wp:lineTo x="4311" y="20498"/>
              <wp:lineTo x="4311" y="21011"/>
              <wp:lineTo x="4773" y="21267"/>
              <wp:lineTo x="6312" y="21267"/>
              <wp:lineTo x="9699" y="21267"/>
              <wp:lineTo x="10777" y="21267"/>
              <wp:lineTo x="11393" y="21011"/>
              <wp:lineTo x="11085" y="20498"/>
              <wp:lineTo x="17397" y="18961"/>
              <wp:lineTo x="17243" y="16911"/>
              <wp:lineTo x="9237" y="16399"/>
              <wp:lineTo x="21400" y="14605"/>
              <wp:lineTo x="21400" y="12555"/>
              <wp:lineTo x="4003" y="12299"/>
              <wp:lineTo x="4003"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IVM blauw 2 20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2715" cy="16059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6C58"/>
    <w:multiLevelType w:val="hybridMultilevel"/>
    <w:tmpl w:val="06E6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5924D7"/>
    <w:multiLevelType w:val="hybridMultilevel"/>
    <w:tmpl w:val="8DDA6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905E6D"/>
    <w:multiLevelType w:val="hybridMultilevel"/>
    <w:tmpl w:val="4F0A9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641BE1"/>
    <w:multiLevelType w:val="hybridMultilevel"/>
    <w:tmpl w:val="8FC85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2A2B31"/>
    <w:multiLevelType w:val="hybridMultilevel"/>
    <w:tmpl w:val="56160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B054A4"/>
    <w:multiLevelType w:val="multilevel"/>
    <w:tmpl w:val="8448385C"/>
    <w:lvl w:ilvl="0">
      <w:start w:val="1"/>
      <w:numFmt w:val="decimal"/>
      <w:pStyle w:val="Heading1"/>
      <w:lvlText w:val="%1"/>
      <w:lvlJc w:val="left"/>
      <w:pPr>
        <w:tabs>
          <w:tab w:val="num" w:pos="0"/>
        </w:tabs>
        <w:ind w:left="0" w:hanging="1134"/>
      </w:pPr>
      <w:rPr>
        <w:rFonts w:ascii="Verdana" w:hAnsi="Verdana"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0"/>
        </w:tabs>
        <w:ind w:left="0" w:hanging="1134"/>
      </w:pPr>
      <w:rPr>
        <w:rFonts w:ascii="Verdana" w:hAnsi="Verdana" w:hint="default"/>
        <w:b/>
        <w:i w:val="0"/>
        <w:caps w:val="0"/>
        <w:strike w:val="0"/>
        <w:dstrike w:val="0"/>
        <w:vanish w:val="0"/>
        <w:color w:val="00000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0"/>
        </w:tabs>
        <w:ind w:left="0" w:hanging="1134"/>
      </w:pPr>
      <w:rPr>
        <w:rFonts w:ascii="Verdana" w:hAnsi="Verdana" w:hint="default"/>
        <w:b w:val="0"/>
        <w:i/>
        <w:caps w:val="0"/>
        <w:strike w:val="0"/>
        <w:dstrike w:val="0"/>
        <w:vanish w:val="0"/>
        <w:color w:val="00000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0"/>
        </w:tabs>
        <w:ind w:left="0" w:hanging="1134"/>
      </w:pPr>
      <w:rPr>
        <w:rFonts w:ascii="Verdana" w:hAnsi="Verdana" w:hint="default"/>
        <w:b w:val="0"/>
        <w:i w:val="0"/>
        <w:sz w:val="20"/>
        <w:szCs w:val="18"/>
      </w:rPr>
    </w:lvl>
    <w:lvl w:ilvl="4">
      <w:start w:val="1"/>
      <w:numFmt w:val="decimal"/>
      <w:pStyle w:val="Heading5"/>
      <w:lvlText w:val="%1.%2.%3.%4.%5"/>
      <w:lvlJc w:val="left"/>
      <w:pPr>
        <w:tabs>
          <w:tab w:val="num" w:pos="0"/>
        </w:tabs>
        <w:ind w:left="0" w:hanging="1134"/>
      </w:pPr>
      <w:rPr>
        <w:rFonts w:ascii="Verdana" w:hAnsi="Verdana" w:cs="Times New Roman" w:hint="default"/>
        <w:b w:val="0"/>
        <w:bCs w:val="0"/>
        <w:i w:val="0"/>
        <w:iCs w:val="0"/>
        <w:caps w:val="0"/>
        <w:smallCaps w:val="0"/>
        <w:strike w:val="0"/>
        <w:dstrike w:val="0"/>
        <w:outline w:val="0"/>
        <w:shadow w:val="0"/>
        <w:emboss w:val="0"/>
        <w:imprint w:val="0"/>
        <w:vanish w:val="0"/>
        <w:color w:val="000000"/>
        <w:spacing w:val="0"/>
        <w:kern w:val="0"/>
        <w:position w:val="0"/>
        <w:sz w:val="20"/>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0"/>
        </w:tabs>
        <w:ind w:left="0" w:hanging="1134"/>
      </w:pPr>
      <w:rPr>
        <w:rFonts w:ascii="Verdana" w:hAnsi="Verdana" w:hint="default"/>
        <w:b w:val="0"/>
        <w:i w:val="0"/>
        <w:sz w:val="20"/>
        <w:szCs w:val="18"/>
      </w:rPr>
    </w:lvl>
    <w:lvl w:ilvl="6">
      <w:start w:val="1"/>
      <w:numFmt w:val="decimal"/>
      <w:pStyle w:val="Heading7"/>
      <w:lvlText w:val="%1.%2.%3.%4.%5.%6.%7"/>
      <w:lvlJc w:val="left"/>
      <w:pPr>
        <w:tabs>
          <w:tab w:val="num" w:pos="0"/>
        </w:tabs>
        <w:ind w:left="0" w:hanging="1134"/>
      </w:pPr>
      <w:rPr>
        <w:rFonts w:ascii="Verdana" w:hAnsi="Verdana" w:hint="default"/>
        <w:b w:val="0"/>
        <w:i w:val="0"/>
        <w:sz w:val="18"/>
        <w:szCs w:val="18"/>
      </w:rPr>
    </w:lvl>
    <w:lvl w:ilvl="7">
      <w:start w:val="1"/>
      <w:numFmt w:val="decimal"/>
      <w:pStyle w:val="Heading8"/>
      <w:lvlText w:val="%1.%2.%3.%4.%5.%6.%7.%8"/>
      <w:lvlJc w:val="left"/>
      <w:pPr>
        <w:tabs>
          <w:tab w:val="num" w:pos="0"/>
        </w:tabs>
        <w:ind w:left="0" w:hanging="1134"/>
      </w:pPr>
      <w:rPr>
        <w:rFonts w:ascii="Verdana" w:hAnsi="Verdana" w:hint="default"/>
        <w:b w:val="0"/>
        <w:i w:val="0"/>
        <w:sz w:val="18"/>
        <w:szCs w:val="18"/>
      </w:rPr>
    </w:lvl>
    <w:lvl w:ilvl="8">
      <w:start w:val="1"/>
      <w:numFmt w:val="decimal"/>
      <w:pStyle w:val="Heading9"/>
      <w:lvlText w:val="%1.%2.%3.%4.%5.%6.%7.%8.%9"/>
      <w:lvlJc w:val="left"/>
      <w:pPr>
        <w:tabs>
          <w:tab w:val="num" w:pos="0"/>
        </w:tabs>
        <w:ind w:left="0" w:hanging="1134"/>
      </w:pPr>
      <w:rPr>
        <w:rFonts w:ascii="Verdana" w:hAnsi="Verdana" w:hint="default"/>
        <w:b w:val="0"/>
        <w:i w:val="0"/>
        <w:sz w:val="18"/>
        <w:szCs w:val="18"/>
      </w:rPr>
    </w:lvl>
  </w:abstractNum>
  <w:abstractNum w:abstractNumId="6">
    <w:nsid w:val="41522DDB"/>
    <w:multiLevelType w:val="hybridMultilevel"/>
    <w:tmpl w:val="A4E08ECC"/>
    <w:lvl w:ilvl="0" w:tplc="F24628A4">
      <w:start w:val="1"/>
      <w:numFmt w:val="decimal"/>
      <w:pStyle w:val="RIVMTabelTitel"/>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5CD0213"/>
    <w:multiLevelType w:val="hybridMultilevel"/>
    <w:tmpl w:val="1F80F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2A3C0D"/>
    <w:multiLevelType w:val="hybridMultilevel"/>
    <w:tmpl w:val="C6042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B115E7"/>
    <w:multiLevelType w:val="hybridMultilevel"/>
    <w:tmpl w:val="C4DE0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5A2A29"/>
    <w:multiLevelType w:val="multilevel"/>
    <w:tmpl w:val="C33EB0CA"/>
    <w:lvl w:ilvl="0">
      <w:start w:val="1"/>
      <w:numFmt w:val="decimal"/>
      <w:pStyle w:val="RIVMBijlage"/>
      <w:lvlText w:val="Bijlage %1"/>
      <w:lvlJc w:val="left"/>
      <w:pPr>
        <w:tabs>
          <w:tab w:val="num" w:pos="0"/>
        </w:tabs>
        <w:ind w:left="0" w:hanging="1134"/>
      </w:pPr>
      <w:rPr>
        <w:rFonts w:ascii="Verdana" w:hAnsi="Verdana" w:hint="default"/>
        <w:b w:val="0"/>
        <w:i w:val="0"/>
        <w:sz w:val="18"/>
        <w:szCs w:val="18"/>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636909CD"/>
    <w:multiLevelType w:val="hybridMultilevel"/>
    <w:tmpl w:val="912CC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C34305"/>
    <w:multiLevelType w:val="hybridMultilevel"/>
    <w:tmpl w:val="E7961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5"/>
  </w:num>
  <w:num w:numId="4">
    <w:abstractNumId w:val="8"/>
  </w:num>
  <w:num w:numId="5">
    <w:abstractNumId w:val="7"/>
  </w:num>
  <w:num w:numId="6">
    <w:abstractNumId w:val="1"/>
  </w:num>
  <w:num w:numId="7">
    <w:abstractNumId w:val="2"/>
  </w:num>
  <w:num w:numId="8">
    <w:abstractNumId w:val="4"/>
  </w:num>
  <w:num w:numId="9">
    <w:abstractNumId w:val="11"/>
  </w:num>
  <w:num w:numId="10">
    <w:abstractNumId w:val="0"/>
  </w:num>
  <w:num w:numId="11">
    <w:abstractNumId w:val="9"/>
  </w:num>
  <w:num w:numId="12">
    <w:abstractNumId w:val="3"/>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nl-NL" w:vendorID="9" w:dllVersion="512" w:checkStyle="1"/>
  <w:activeWritingStyle w:appName="MSWord" w:lang="en-GB" w:vendorID="8" w:dllVersion="513" w:checkStyle="1"/>
  <w:activeWritingStyle w:appName="MSWord" w:lang="en-US" w:vendorID="8" w:dllVersion="513" w:checkStyle="1"/>
  <w:activeWritingStyle w:appName="MSWord" w:lang="nl-NL" w:vendorID="1" w:dllVersion="512" w:checkStyle="1"/>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PrePrinted" w:val="No"/>
    <w:docVar w:name="_TemplateName" w:val="Report"/>
    <w:docVar w:name="ClassificationIndex" w:val="none"/>
    <w:docVar w:name="DocumentTypeIndex" w:val="Contract"/>
    <w:docVar w:name="StatusIndex" w:val="none"/>
  </w:docVars>
  <w:rsids>
    <w:rsidRoot w:val="00377311"/>
    <w:rsid w:val="00055A73"/>
    <w:rsid w:val="000A4BD4"/>
    <w:rsid w:val="00190823"/>
    <w:rsid w:val="001D44FC"/>
    <w:rsid w:val="001F44D6"/>
    <w:rsid w:val="00214F9F"/>
    <w:rsid w:val="00221C75"/>
    <w:rsid w:val="002C2733"/>
    <w:rsid w:val="002E4AFA"/>
    <w:rsid w:val="00326A18"/>
    <w:rsid w:val="00350DA3"/>
    <w:rsid w:val="00377311"/>
    <w:rsid w:val="00381DF0"/>
    <w:rsid w:val="003825C8"/>
    <w:rsid w:val="003930C2"/>
    <w:rsid w:val="003B4AD1"/>
    <w:rsid w:val="00444AD0"/>
    <w:rsid w:val="00471D9B"/>
    <w:rsid w:val="0047480B"/>
    <w:rsid w:val="004B46DF"/>
    <w:rsid w:val="00502801"/>
    <w:rsid w:val="00515F87"/>
    <w:rsid w:val="00534C08"/>
    <w:rsid w:val="00545312"/>
    <w:rsid w:val="005D7F6F"/>
    <w:rsid w:val="005F0516"/>
    <w:rsid w:val="006046CC"/>
    <w:rsid w:val="006223E0"/>
    <w:rsid w:val="00624056"/>
    <w:rsid w:val="00665FD1"/>
    <w:rsid w:val="00673747"/>
    <w:rsid w:val="006765DA"/>
    <w:rsid w:val="00685993"/>
    <w:rsid w:val="006867F4"/>
    <w:rsid w:val="006B5C9D"/>
    <w:rsid w:val="00703216"/>
    <w:rsid w:val="00750EDC"/>
    <w:rsid w:val="007564CB"/>
    <w:rsid w:val="007E4CB7"/>
    <w:rsid w:val="00825A69"/>
    <w:rsid w:val="00830C92"/>
    <w:rsid w:val="0086124F"/>
    <w:rsid w:val="00864FA3"/>
    <w:rsid w:val="008A0592"/>
    <w:rsid w:val="008C5E97"/>
    <w:rsid w:val="00965B8D"/>
    <w:rsid w:val="00966E85"/>
    <w:rsid w:val="009F0894"/>
    <w:rsid w:val="00A162D2"/>
    <w:rsid w:val="00A9636C"/>
    <w:rsid w:val="00AB34DB"/>
    <w:rsid w:val="00AB5906"/>
    <w:rsid w:val="00AD6714"/>
    <w:rsid w:val="00B01D12"/>
    <w:rsid w:val="00B06330"/>
    <w:rsid w:val="00B1088F"/>
    <w:rsid w:val="00B56F29"/>
    <w:rsid w:val="00B9239B"/>
    <w:rsid w:val="00C16739"/>
    <w:rsid w:val="00C27B74"/>
    <w:rsid w:val="00C37756"/>
    <w:rsid w:val="00CE5051"/>
    <w:rsid w:val="00D05D69"/>
    <w:rsid w:val="00D67E68"/>
    <w:rsid w:val="00D70CBB"/>
    <w:rsid w:val="00D9239C"/>
    <w:rsid w:val="00DB28F5"/>
    <w:rsid w:val="00DB7DD5"/>
    <w:rsid w:val="00DD04CF"/>
    <w:rsid w:val="00DD16D4"/>
    <w:rsid w:val="00DD649A"/>
    <w:rsid w:val="00E04046"/>
    <w:rsid w:val="00E34419"/>
    <w:rsid w:val="00E837D4"/>
    <w:rsid w:val="00E94625"/>
    <w:rsid w:val="00E94737"/>
    <w:rsid w:val="00E9733F"/>
    <w:rsid w:val="00EA2D66"/>
    <w:rsid w:val="00FA4279"/>
    <w:rsid w:val="00FF63A1"/>
    <w:rsid w:val="00FF66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RIVMStandaard"/>
    <w:qFormat/>
    <w:rsid w:val="00673747"/>
    <w:pPr>
      <w:overflowPunct w:val="0"/>
      <w:autoSpaceDE w:val="0"/>
      <w:autoSpaceDN w:val="0"/>
      <w:adjustRightInd w:val="0"/>
      <w:spacing w:line="240" w:lineRule="atLeast"/>
      <w:textAlignment w:val="baseline"/>
    </w:pPr>
    <w:rPr>
      <w:rFonts w:ascii="Verdana" w:eastAsia="MS Mincho" w:hAnsi="Verdana"/>
      <w:sz w:val="18"/>
    </w:rPr>
  </w:style>
  <w:style w:type="paragraph" w:styleId="Heading1">
    <w:name w:val="heading 1"/>
    <w:basedOn w:val="RIVMOngenummerdHoofdstuk"/>
    <w:next w:val="RIVMStandaard"/>
    <w:qFormat/>
    <w:rsid w:val="00381DF0"/>
    <w:pPr>
      <w:numPr>
        <w:numId w:val="3"/>
      </w:numPr>
      <w:outlineLvl w:val="0"/>
    </w:pPr>
    <w:rPr>
      <w:rFonts w:cs="Arial"/>
      <w:bCs/>
      <w:kern w:val="32"/>
      <w:position w:val="12"/>
      <w:szCs w:val="24"/>
    </w:rPr>
  </w:style>
  <w:style w:type="paragraph" w:styleId="Heading2">
    <w:name w:val="heading 2"/>
    <w:basedOn w:val="Heading1"/>
    <w:next w:val="RIVMStandaard"/>
    <w:link w:val="Heading2Char"/>
    <w:qFormat/>
    <w:rsid w:val="00350DA3"/>
    <w:pPr>
      <w:numPr>
        <w:ilvl w:val="1"/>
      </w:numPr>
      <w:spacing w:after="0" w:line="240" w:lineRule="atLeast"/>
      <w:outlineLvl w:val="1"/>
    </w:pPr>
    <w:rPr>
      <w:b/>
      <w:bCs w:val="0"/>
      <w:iCs/>
      <w:sz w:val="20"/>
      <w:szCs w:val="28"/>
    </w:rPr>
  </w:style>
  <w:style w:type="paragraph" w:styleId="Heading3">
    <w:name w:val="heading 3"/>
    <w:basedOn w:val="Heading2"/>
    <w:next w:val="RIVMStandaard"/>
    <w:link w:val="Heading3Char"/>
    <w:qFormat/>
    <w:pPr>
      <w:numPr>
        <w:ilvl w:val="2"/>
      </w:numPr>
      <w:outlineLvl w:val="2"/>
    </w:pPr>
    <w:rPr>
      <w:b w:val="0"/>
      <w:bCs/>
      <w:i/>
      <w:kern w:val="0"/>
      <w:position w:val="0"/>
      <w:szCs w:val="26"/>
    </w:rPr>
  </w:style>
  <w:style w:type="paragraph" w:styleId="Heading4">
    <w:name w:val="heading 4"/>
    <w:basedOn w:val="RIVMStandaard"/>
    <w:next w:val="RIVMStandaard"/>
    <w:link w:val="Heading4Char"/>
    <w:autoRedefine/>
    <w:qFormat/>
    <w:pPr>
      <w:keepNext/>
      <w:keepLines/>
      <w:numPr>
        <w:ilvl w:val="3"/>
        <w:numId w:val="3"/>
      </w:numPr>
      <w:spacing w:line="240" w:lineRule="auto"/>
      <w:outlineLvl w:val="3"/>
    </w:pPr>
  </w:style>
  <w:style w:type="paragraph" w:styleId="Heading5">
    <w:name w:val="heading 5"/>
    <w:basedOn w:val="RIVMStandaard"/>
    <w:next w:val="RIVMStandaard"/>
    <w:link w:val="Heading5Char"/>
    <w:qFormat/>
    <w:pPr>
      <w:keepNext/>
      <w:keepLines/>
      <w:numPr>
        <w:ilvl w:val="4"/>
        <w:numId w:val="3"/>
      </w:numPr>
      <w:spacing w:line="240" w:lineRule="auto"/>
      <w:outlineLvl w:val="4"/>
    </w:pPr>
  </w:style>
  <w:style w:type="paragraph" w:styleId="Heading6">
    <w:name w:val="heading 6"/>
    <w:basedOn w:val="RIVMStandaard"/>
    <w:next w:val="RIVMStandaard"/>
    <w:link w:val="Heading6Char"/>
    <w:qFormat/>
    <w:pPr>
      <w:keepNext/>
      <w:keepLines/>
      <w:numPr>
        <w:ilvl w:val="5"/>
        <w:numId w:val="3"/>
      </w:numPr>
      <w:tabs>
        <w:tab w:val="left" w:pos="1009"/>
      </w:tabs>
      <w:spacing w:line="240" w:lineRule="auto"/>
      <w:outlineLvl w:val="5"/>
    </w:pPr>
  </w:style>
  <w:style w:type="paragraph" w:styleId="Heading7">
    <w:name w:val="heading 7"/>
    <w:basedOn w:val="RIVMStandaard"/>
    <w:next w:val="RIVMStandaard"/>
    <w:pPr>
      <w:numPr>
        <w:ilvl w:val="6"/>
        <w:numId w:val="3"/>
      </w:numPr>
      <w:spacing w:before="240" w:after="60"/>
      <w:outlineLvl w:val="6"/>
    </w:pPr>
  </w:style>
  <w:style w:type="paragraph" w:styleId="Heading8">
    <w:name w:val="heading 8"/>
    <w:basedOn w:val="RIVMStandaard"/>
    <w:next w:val="RIVMStandaard"/>
    <w:pPr>
      <w:numPr>
        <w:ilvl w:val="7"/>
        <w:numId w:val="3"/>
      </w:numPr>
      <w:spacing w:before="240" w:after="60"/>
      <w:outlineLvl w:val="7"/>
    </w:pPr>
    <w:rPr>
      <w:i/>
    </w:rPr>
  </w:style>
  <w:style w:type="paragraph" w:styleId="Heading9">
    <w:name w:val="heading 9"/>
    <w:basedOn w:val="RIVMStandaard"/>
    <w:next w:val="RIVMStandaard"/>
    <w:pPr>
      <w:numPr>
        <w:ilvl w:val="8"/>
        <w:numId w:val="3"/>
      </w:num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VMOngenummerdHoofdstuk">
    <w:name w:val="RIVM_OngenummerdHoofdstuk"/>
    <w:basedOn w:val="RIVMStandaard"/>
    <w:next w:val="RIVMStandaard"/>
    <w:rsid w:val="00350DA3"/>
    <w:pPr>
      <w:keepNext/>
      <w:spacing w:before="720" w:after="660" w:line="300" w:lineRule="atLeast"/>
    </w:pPr>
    <w:rPr>
      <w:sz w:val="24"/>
    </w:rPr>
  </w:style>
  <w:style w:type="paragraph" w:styleId="Footer">
    <w:name w:val="footer"/>
    <w:basedOn w:val="RIVMStandaard"/>
    <w:link w:val="FooterChar"/>
    <w:uiPriority w:val="99"/>
    <w:rPr>
      <w:noProof/>
      <w:sz w:val="13"/>
    </w:rPr>
  </w:style>
  <w:style w:type="character" w:customStyle="1" w:styleId="FooterChar">
    <w:name w:val="Footer Char"/>
    <w:basedOn w:val="DefaultParagraphFont"/>
    <w:link w:val="Footer"/>
    <w:uiPriority w:val="99"/>
    <w:rPr>
      <w:rFonts w:ascii="Verdana" w:eastAsia="MS Mincho" w:hAnsi="Verdana"/>
      <w:noProof/>
      <w:sz w:val="13"/>
    </w:rPr>
  </w:style>
  <w:style w:type="paragraph" w:styleId="TOC2">
    <w:name w:val="toc 2"/>
    <w:basedOn w:val="Normal"/>
    <w:next w:val="Normal"/>
    <w:uiPriority w:val="39"/>
    <w:pPr>
      <w:tabs>
        <w:tab w:val="left" w:pos="1134"/>
      </w:tabs>
      <w:ind w:hanging="1134"/>
    </w:pPr>
    <w:rPr>
      <w:sz w:val="20"/>
    </w:rPr>
  </w:style>
  <w:style w:type="paragraph" w:styleId="TOC1">
    <w:name w:val="toc 1"/>
    <w:basedOn w:val="TOC2"/>
    <w:next w:val="Normal"/>
    <w:uiPriority w:val="39"/>
    <w:pPr>
      <w:spacing w:before="240"/>
    </w:pPr>
    <w:rPr>
      <w:b/>
    </w:rPr>
  </w:style>
  <w:style w:type="paragraph" w:styleId="TOC3">
    <w:name w:val="toc 3"/>
    <w:basedOn w:val="TOC2"/>
    <w:next w:val="Normal"/>
    <w:uiPriority w:val="39"/>
  </w:style>
  <w:style w:type="paragraph" w:styleId="TOC4">
    <w:name w:val="toc 4"/>
    <w:basedOn w:val="Normal"/>
    <w:next w:val="Normal"/>
    <w:uiPriority w:val="39"/>
    <w:pPr>
      <w:tabs>
        <w:tab w:val="right" w:pos="7088"/>
      </w:tabs>
      <w:ind w:hanging="1134"/>
    </w:pPr>
    <w:rPr>
      <w:sz w:val="20"/>
    </w:rPr>
  </w:style>
  <w:style w:type="paragraph" w:styleId="TOC5">
    <w:name w:val="toc 5"/>
    <w:basedOn w:val="Normal"/>
    <w:next w:val="Normal"/>
    <w:autoRedefine/>
    <w:uiPriority w:val="39"/>
    <w:pPr>
      <w:tabs>
        <w:tab w:val="left" w:pos="0"/>
        <w:tab w:val="left" w:pos="958"/>
        <w:tab w:val="left" w:pos="1440"/>
      </w:tabs>
      <w:ind w:hanging="1134"/>
    </w:pPr>
    <w:rPr>
      <w:noProof/>
      <w:sz w:val="20"/>
    </w:rPr>
  </w:style>
  <w:style w:type="paragraph" w:styleId="TOC6">
    <w:name w:val="toc 6"/>
    <w:basedOn w:val="Normal"/>
    <w:next w:val="Normal"/>
    <w:autoRedefine/>
    <w:uiPriority w:val="39"/>
    <w:pPr>
      <w:ind w:hanging="1134"/>
    </w:pPr>
    <w:rPr>
      <w:sz w:val="20"/>
    </w:rPr>
  </w:style>
  <w:style w:type="paragraph" w:styleId="TOC7">
    <w:name w:val="toc 7"/>
    <w:basedOn w:val="Normal"/>
    <w:next w:val="Normal"/>
    <w:autoRedefine/>
    <w:uiPriority w:val="39"/>
    <w:pPr>
      <w:tabs>
        <w:tab w:val="left" w:pos="2987"/>
        <w:tab w:val="right" w:leader="dot" w:pos="7361"/>
      </w:tabs>
      <w:ind w:hanging="1134"/>
    </w:pPr>
    <w:rPr>
      <w:sz w:val="20"/>
    </w:rPr>
  </w:style>
  <w:style w:type="paragraph" w:styleId="TOC8">
    <w:name w:val="toc 8"/>
    <w:basedOn w:val="Normal"/>
    <w:next w:val="Normal"/>
    <w:autoRedefine/>
    <w:uiPriority w:val="39"/>
    <w:pPr>
      <w:tabs>
        <w:tab w:val="left" w:pos="3426"/>
        <w:tab w:val="right" w:leader="dot" w:pos="7361"/>
      </w:tabs>
      <w:ind w:hanging="1134"/>
    </w:pPr>
    <w:rPr>
      <w:sz w:val="20"/>
    </w:rPr>
  </w:style>
  <w:style w:type="paragraph" w:styleId="TOC9">
    <w:name w:val="toc 9"/>
    <w:basedOn w:val="Normal"/>
    <w:next w:val="Normal"/>
    <w:autoRedefine/>
    <w:uiPriority w:val="39"/>
    <w:pPr>
      <w:tabs>
        <w:tab w:val="right" w:leader="dot" w:pos="7361"/>
      </w:tabs>
      <w:spacing w:before="240"/>
      <w:outlineLvl w:val="8"/>
    </w:pPr>
    <w:rPr>
      <w:b/>
      <w:sz w:val="20"/>
    </w:rPr>
  </w:style>
  <w:style w:type="paragraph" w:styleId="Caption">
    <w:name w:val="caption"/>
    <w:basedOn w:val="Normal"/>
    <w:next w:val="Normal"/>
    <w:qFormat/>
    <w:rPr>
      <w:i/>
    </w:rPr>
  </w:style>
  <w:style w:type="paragraph" w:styleId="TableofFigures">
    <w:name w:val="table of figures"/>
    <w:basedOn w:val="Normal"/>
    <w:next w:val="Normal"/>
    <w:semiHidden/>
    <w:pPr>
      <w:tabs>
        <w:tab w:val="right" w:pos="6804"/>
      </w:tabs>
    </w:pPr>
  </w:style>
  <w:style w:type="character" w:styleId="Hyperlink">
    <w:name w:val="Hyperlink"/>
    <w:basedOn w:val="DefaultParagraphFont"/>
    <w:uiPriority w:val="99"/>
    <w:rPr>
      <w:color w:val="0000FF"/>
      <w:sz w:val="20"/>
      <w:u w:val="single"/>
    </w:rPr>
  </w:style>
  <w:style w:type="paragraph" w:customStyle="1" w:styleId="Bron">
    <w:name w:val="Bron"/>
    <w:basedOn w:val="Normal"/>
    <w:next w:val="Normal"/>
    <w:rPr>
      <w:sz w:val="17"/>
    </w:rPr>
  </w:style>
  <w:style w:type="paragraph" w:customStyle="1" w:styleId="Auteurs-Contact">
    <w:name w:val="Auteurs-Contact"/>
    <w:basedOn w:val="Normal"/>
    <w:uiPriority w:val="99"/>
    <w:pPr>
      <w:framePr w:w="7371" w:h="1701" w:wrap="around" w:hAnchor="margin" w:y="5104"/>
    </w:pPr>
    <w:rPr>
      <w:sz w:val="21"/>
    </w:rPr>
  </w:style>
  <w:style w:type="paragraph" w:customStyle="1" w:styleId="Rapportnummer">
    <w:name w:val="Rapportnummer"/>
    <w:basedOn w:val="Normal"/>
    <w:rPr>
      <w:b/>
      <w:sz w:val="22"/>
    </w:rPr>
  </w:style>
  <w:style w:type="paragraph" w:customStyle="1" w:styleId="Copyright">
    <w:name w:val="Copyright"/>
    <w:basedOn w:val="Normal"/>
    <w:next w:val="Normal"/>
    <w:rPr>
      <w:rFonts w:ascii="Arial Narrow" w:hAnsi="Arial Narrow"/>
      <w:sz w:val="17"/>
    </w:rPr>
  </w:style>
  <w:style w:type="paragraph" w:customStyle="1" w:styleId="Tussenkop">
    <w:name w:val="Tussenkop"/>
    <w:basedOn w:val="Normal"/>
    <w:next w:val="Normal"/>
    <w:autoRedefine/>
    <w:rPr>
      <w:b/>
      <w:i/>
      <w:sz w:val="39"/>
    </w:rPr>
  </w:style>
  <w:style w:type="paragraph" w:customStyle="1" w:styleId="SubTussenkop">
    <w:name w:val="SubTussenkop"/>
    <w:basedOn w:val="Normal"/>
    <w:next w:val="Normal"/>
    <w:rPr>
      <w:i/>
    </w:rPr>
  </w:style>
  <w:style w:type="paragraph" w:customStyle="1" w:styleId="BoxKop">
    <w:name w:val="BoxKop"/>
    <w:basedOn w:val="Bron"/>
    <w:next w:val="Copyright"/>
    <w:rPr>
      <w:b/>
      <w:sz w:val="18"/>
    </w:rPr>
  </w:style>
  <w:style w:type="paragraph" w:styleId="FootnoteText">
    <w:name w:val="footnote text"/>
    <w:basedOn w:val="Normal"/>
    <w:link w:val="FootnoteTextChar"/>
    <w:pPr>
      <w:spacing w:line="180" w:lineRule="atLeast"/>
    </w:pPr>
    <w:rPr>
      <w:sz w:val="13"/>
    </w:rPr>
  </w:style>
  <w:style w:type="character" w:styleId="FootnoteReference">
    <w:name w:val="footnote reference"/>
    <w:basedOn w:val="DefaultParagraphFont"/>
    <w:uiPriority w:val="99"/>
    <w:rPr>
      <w:rFonts w:ascii="Verdana" w:hAnsi="Verdana"/>
      <w:sz w:val="15"/>
      <w:vertAlign w:val="superscript"/>
    </w:rPr>
  </w:style>
  <w:style w:type="paragraph" w:customStyle="1" w:styleId="Bijschrifttekst">
    <w:name w:val="Bijschrifttekst"/>
    <w:basedOn w:val="Normal"/>
    <w:next w:val="Normal"/>
    <w:rPr>
      <w:i/>
    </w:rPr>
  </w:style>
  <w:style w:type="paragraph" w:styleId="DocumentMap">
    <w:name w:val="Document Map"/>
    <w:basedOn w:val="Normal"/>
    <w:semiHidden/>
    <w:pPr>
      <w:shd w:val="clear" w:color="auto" w:fill="000080"/>
    </w:pPr>
    <w:rPr>
      <w:rFonts w:ascii="Tahoma" w:hAnsi="Tahoma"/>
    </w:rPr>
  </w:style>
  <w:style w:type="paragraph" w:customStyle="1" w:styleId="Tabeltekst">
    <w:name w:val="Tabeltekst"/>
    <w:basedOn w:val="Normal"/>
  </w:style>
  <w:style w:type="character" w:styleId="EndnoteReference">
    <w:name w:val="endnote reference"/>
    <w:basedOn w:val="DefaultParagraphFont"/>
    <w:semiHidden/>
    <w:rPr>
      <w:vertAlign w:val="superscript"/>
    </w:rPr>
  </w:style>
  <w:style w:type="paragraph" w:styleId="EndnoteText">
    <w:name w:val="endnote text"/>
    <w:basedOn w:val="Normal"/>
    <w:semiHidden/>
  </w:style>
  <w:style w:type="paragraph" w:customStyle="1" w:styleId="Status">
    <w:name w:val="Status"/>
    <w:basedOn w:val="Normal"/>
    <w:next w:val="Normal"/>
    <w:pPr>
      <w:jc w:val="center"/>
    </w:pPr>
    <w:rPr>
      <w:rFonts w:ascii="Times New Roman MT Extra Bold" w:hAnsi="Times New Roman MT Extra Bold"/>
      <w:sz w:val="24"/>
    </w:rPr>
  </w:style>
  <w:style w:type="paragraph" w:customStyle="1" w:styleId="Ballontekst1">
    <w:name w:val="Ballontekst1"/>
    <w:basedOn w:val="Normal"/>
    <w:semiHidden/>
    <w:rPr>
      <w:rFonts w:ascii="Tahoma" w:hAnsi="Tahoma" w:cs="Tahoma"/>
      <w:sz w:val="16"/>
      <w:szCs w:val="16"/>
    </w:rPr>
  </w:style>
  <w:style w:type="paragraph" w:customStyle="1" w:styleId="Motto">
    <w:name w:val="Motto"/>
    <w:basedOn w:val="Normal"/>
    <w:pPr>
      <w:spacing w:line="255" w:lineRule="exact"/>
    </w:pPr>
  </w:style>
  <w:style w:type="paragraph" w:customStyle="1" w:styleId="Eindnootmarkering1">
    <w:name w:val="Eindnootmarkering1"/>
    <w:basedOn w:val="Normal"/>
    <w:pPr>
      <w:framePr w:hSpace="180" w:wrap="around" w:vAnchor="text" w:hAnchor="margin" w:y="2"/>
    </w:pPr>
    <w:rPr>
      <w:sz w:val="20"/>
    </w:rPr>
  </w:style>
  <w:style w:type="paragraph" w:customStyle="1" w:styleId="PictureBox">
    <w:name w:val="PictureBox"/>
    <w:basedOn w:val="Normal"/>
    <w:pPr>
      <w:framePr w:hSpace="180" w:wrap="around" w:vAnchor="text" w:hAnchor="margin" w:y="2"/>
    </w:pPr>
    <w:rPr>
      <w:i/>
    </w:rPr>
  </w:style>
  <w:style w:type="paragraph" w:customStyle="1" w:styleId="Tabel">
    <w:name w:val="Tabel"/>
    <w:basedOn w:val="Tabeltekst"/>
    <w:next w:val="Normal"/>
    <w:rPr>
      <w:rFonts w:ascii="Times New Roman" w:hAnsi="Times New Roman"/>
      <w:sz w:val="21"/>
    </w:rPr>
  </w:style>
  <w:style w:type="character" w:styleId="PageNumber">
    <w:name w:val="page number"/>
    <w:basedOn w:val="DefaultParagraphFont"/>
  </w:style>
  <w:style w:type="paragraph" w:customStyle="1" w:styleId="Sectiontoc">
    <w:name w:val="Section (toc)"/>
    <w:basedOn w:val="Normal"/>
    <w:next w:val="Normal"/>
    <w:pPr>
      <w:pageBreakBefore/>
      <w:spacing w:after="240" w:line="240" w:lineRule="auto"/>
      <w:outlineLvl w:val="0"/>
    </w:pPr>
    <w:rPr>
      <w:sz w:val="24"/>
      <w:lang w:eastAsia="en-US"/>
    </w:rPr>
  </w:style>
  <w:style w:type="paragraph" w:customStyle="1" w:styleId="Sectionno-toc">
    <w:name w:val="Section (no-toc)"/>
    <w:basedOn w:val="Sectiontoc"/>
    <w:next w:val="Normal"/>
    <w:pPr>
      <w:outlineLvl w:val="9"/>
    </w:pPr>
  </w:style>
  <w:style w:type="paragraph" w:customStyle="1" w:styleId="ReportTitle">
    <w:name w:val="ReportTitle"/>
    <w:basedOn w:val="Normal"/>
    <w:next w:val="Normal"/>
    <w:uiPriority w:val="99"/>
    <w:pPr>
      <w:spacing w:line="240" w:lineRule="auto"/>
    </w:pPr>
    <w:rPr>
      <w:b/>
      <w:sz w:val="24"/>
    </w:rPr>
  </w:style>
  <w:style w:type="paragraph" w:customStyle="1" w:styleId="ReportSubtitle">
    <w:name w:val="ReportSubtitle"/>
    <w:basedOn w:val="Normal"/>
    <w:next w:val="Normal"/>
    <w:uiPriority w:val="99"/>
  </w:style>
  <w:style w:type="paragraph" w:customStyle="1" w:styleId="Framework">
    <w:name w:val="Framework"/>
    <w:basedOn w:val="Normal"/>
    <w:next w:val="Normal"/>
    <w:uiPriority w:val="99"/>
    <w:pPr>
      <w:framePr w:h="567" w:wrap="around" w:vAnchor="page" w:hAnchor="text" w:y="12759"/>
    </w:pPr>
  </w:style>
  <w:style w:type="paragraph" w:customStyle="1" w:styleId="Hdg-VariableList">
    <w:name w:val="Hdg-VariableList"/>
    <w:basedOn w:val="Sectiontoc"/>
    <w:next w:val="Normal"/>
  </w:style>
  <w:style w:type="paragraph" w:customStyle="1" w:styleId="Hdg-Vocabulary">
    <w:name w:val="Hdg-Vocabulary"/>
    <w:basedOn w:val="Sectiontoc"/>
    <w:next w:val="Normal"/>
  </w:style>
  <w:style w:type="paragraph" w:customStyle="1" w:styleId="Hdg-AbbreviationList">
    <w:name w:val="Hdg-AbbreviationList"/>
    <w:basedOn w:val="RIVMOngenummerdHoofdstuk"/>
    <w:next w:val="Normal"/>
    <w:pPr>
      <w:outlineLvl w:val="0"/>
    </w:pPr>
  </w:style>
  <w:style w:type="paragraph" w:customStyle="1" w:styleId="Hdg-Preface">
    <w:name w:val="Hdg-Preface"/>
    <w:basedOn w:val="RIVMOngenummerdHoofdstuk"/>
    <w:next w:val="Normal"/>
  </w:style>
  <w:style w:type="paragraph" w:customStyle="1" w:styleId="Hdg-Abstract">
    <w:name w:val="Hdg-Abstract"/>
    <w:basedOn w:val="RIVMOngenummerdHoofdstuk"/>
    <w:next w:val="Normal"/>
  </w:style>
  <w:style w:type="paragraph" w:customStyle="1" w:styleId="Hdg-Acknowledgement">
    <w:name w:val="Hdg-Acknowledgement"/>
    <w:basedOn w:val="RIVMOngenummerdHoofdstuk"/>
    <w:next w:val="Normal"/>
  </w:style>
  <w:style w:type="paragraph" w:customStyle="1" w:styleId="Hdg-References">
    <w:name w:val="Hdg-References"/>
    <w:basedOn w:val="RIVMOngenummerdHoofdstuk"/>
    <w:next w:val="Normal"/>
    <w:pPr>
      <w:outlineLvl w:val="0"/>
    </w:pPr>
  </w:style>
  <w:style w:type="paragraph" w:customStyle="1" w:styleId="Hdg-Appendix">
    <w:name w:val="Hdg-Appendix"/>
    <w:basedOn w:val="RIVMOngenummerdHoofdstuk"/>
    <w:next w:val="Normal"/>
    <w:pPr>
      <w:outlineLvl w:val="0"/>
    </w:pPr>
  </w:style>
  <w:style w:type="paragraph" w:customStyle="1" w:styleId="Hdg-Summary">
    <w:name w:val="Hdg-Summary"/>
    <w:basedOn w:val="Sectiontoc"/>
    <w:next w:val="Normal"/>
  </w:style>
  <w:style w:type="paragraph" w:customStyle="1" w:styleId="Hdg-TablesAndFigures">
    <w:name w:val="Hdg-TablesAndFigures"/>
    <w:basedOn w:val="Sectiontoc"/>
    <w:next w:val="Normal"/>
  </w:style>
  <w:style w:type="paragraph" w:customStyle="1" w:styleId="Hdg-TOC">
    <w:name w:val="Hdg-TOC"/>
    <w:basedOn w:val="RIVMOngenummerdHoofdstuk"/>
    <w:next w:val="Normal"/>
    <w:pPr>
      <w:spacing w:after="420"/>
    </w:pPr>
  </w:style>
  <w:style w:type="paragraph" w:customStyle="1" w:styleId="Erratum">
    <w:name w:val="Erratum"/>
    <w:basedOn w:val="Normal"/>
    <w:next w:val="Normal"/>
  </w:style>
  <w:style w:type="paragraph" w:styleId="Quote">
    <w:name w:val="Quote"/>
    <w:basedOn w:val="Normal"/>
    <w:next w:val="Normal"/>
    <w:qFormat/>
    <w:pPr>
      <w:ind w:left="284" w:right="284"/>
    </w:pPr>
  </w:style>
  <w:style w:type="paragraph" w:styleId="Header">
    <w:name w:val="header"/>
    <w:basedOn w:val="Normal"/>
    <w:link w:val="HeaderChar"/>
    <w:rPr>
      <w:noProof/>
      <w:sz w:val="13"/>
    </w:rPr>
  </w:style>
  <w:style w:type="paragraph" w:styleId="Index1">
    <w:name w:val="index 1"/>
    <w:basedOn w:val="Normal"/>
    <w:next w:val="Normal"/>
    <w:autoRedefine/>
    <w:semiHidden/>
    <w:pPr>
      <w:ind w:left="210" w:hanging="210"/>
    </w:pPr>
  </w:style>
  <w:style w:type="table" w:styleId="TableGrid">
    <w:name w:val="Table Grid"/>
    <w:basedOn w:val="TableNormal"/>
    <w:pPr>
      <w:spacing w:line="260" w:lineRule="atLeast"/>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VMAan">
    <w:name w:val="RIVM_Aan"/>
    <w:basedOn w:val="Normal"/>
    <w:pPr>
      <w:spacing w:line="227" w:lineRule="atLeast"/>
    </w:pPr>
    <w:rPr>
      <w:noProof/>
    </w:rPr>
  </w:style>
  <w:style w:type="paragraph" w:customStyle="1" w:styleId="RIVMSubtitel">
    <w:name w:val="RIVM_Subtitel"/>
    <w:basedOn w:val="Normal"/>
    <w:uiPriority w:val="99"/>
  </w:style>
  <w:style w:type="paragraph" w:customStyle="1" w:styleId="RIVMInhoudsopgaveKop">
    <w:name w:val="RIVM_InhoudsopgaveKop"/>
    <w:basedOn w:val="RIVMOngenummerdHoofdstuk"/>
  </w:style>
  <w:style w:type="paragraph" w:customStyle="1" w:styleId="RIVMStansvlakW1">
    <w:name w:val="RIVM_StansvlakW1"/>
    <w:basedOn w:val="Normal"/>
    <w:pPr>
      <w:spacing w:line="180" w:lineRule="exact"/>
    </w:pPr>
  </w:style>
  <w:style w:type="paragraph" w:customStyle="1" w:styleId="RIVMPaginanummeringEven">
    <w:name w:val="RIVM_PaginanummeringEven"/>
    <w:basedOn w:val="Footer"/>
  </w:style>
  <w:style w:type="paragraph" w:customStyle="1" w:styleId="RIVMPaginanummeringOneven">
    <w:name w:val="RIVM_PaginanummeringOneven"/>
    <w:basedOn w:val="Footer"/>
    <w:pPr>
      <w:jc w:val="right"/>
    </w:pPr>
  </w:style>
  <w:style w:type="paragraph" w:customStyle="1" w:styleId="RIVMVerborgen">
    <w:name w:val="RIVM_Verborgen"/>
    <w:basedOn w:val="RIVMSubtitel"/>
    <w:uiPriority w:val="99"/>
    <w:pPr>
      <w:spacing w:line="20" w:lineRule="exact"/>
    </w:pPr>
    <w:rPr>
      <w:color w:val="FFFFFF"/>
      <w:sz w:val="2"/>
    </w:rPr>
  </w:style>
  <w:style w:type="paragraph" w:customStyle="1" w:styleId="RIVMAlineaKopCursief">
    <w:name w:val="RIVM_AlineaKopCursief"/>
    <w:basedOn w:val="RIVMStandaard"/>
    <w:next w:val="RIVMStandaard"/>
    <w:rPr>
      <w:i/>
    </w:rPr>
  </w:style>
  <w:style w:type="paragraph" w:customStyle="1" w:styleId="RIVMAlineaKopVet">
    <w:name w:val="RIVM_AlineaKopVet"/>
    <w:basedOn w:val="RIVMStandaard"/>
    <w:next w:val="RIVMStandaard"/>
    <w:rPr>
      <w:b/>
    </w:rPr>
  </w:style>
  <w:style w:type="paragraph" w:customStyle="1" w:styleId="RIVMBijlage">
    <w:name w:val="RIVM_Bijlage"/>
    <w:basedOn w:val="RIVMOngenummerdHoofdstuk"/>
    <w:next w:val="Normal"/>
    <w:pPr>
      <w:numPr>
        <w:numId w:val="1"/>
      </w:numPr>
    </w:pPr>
  </w:style>
  <w:style w:type="paragraph" w:customStyle="1" w:styleId="RIVMColofon">
    <w:name w:val="RIVM_Colofon"/>
    <w:basedOn w:val="Normal"/>
    <w:pPr>
      <w:tabs>
        <w:tab w:val="left" w:pos="284"/>
      </w:tabs>
    </w:pPr>
  </w:style>
  <w:style w:type="paragraph" w:customStyle="1" w:styleId="RIVMColofonCursief">
    <w:name w:val="RIVM_ColofonCursief"/>
    <w:basedOn w:val="RIVMColofon"/>
    <w:rPr>
      <w:i/>
    </w:rPr>
  </w:style>
  <w:style w:type="paragraph" w:customStyle="1" w:styleId="RIVMColofonVet">
    <w:name w:val="RIVM_ColofonVet"/>
    <w:basedOn w:val="RIVMColofon"/>
    <w:rPr>
      <w:b/>
    </w:rPr>
  </w:style>
  <w:style w:type="paragraph" w:customStyle="1" w:styleId="RIVMFunctie">
    <w:name w:val="RIVM_Functie"/>
    <w:basedOn w:val="Normal"/>
    <w:next w:val="Normal"/>
    <w:rPr>
      <w:i/>
    </w:rPr>
  </w:style>
  <w:style w:type="paragraph" w:customStyle="1" w:styleId="RIVMGegevens">
    <w:name w:val="RIVM_Gegevens"/>
    <w:basedOn w:val="Normal"/>
    <w:rPr>
      <w:sz w:val="13"/>
    </w:rPr>
  </w:style>
  <w:style w:type="paragraph" w:customStyle="1" w:styleId="RIVMGegevensKlein">
    <w:name w:val="RIVM_GegevensKlein"/>
    <w:basedOn w:val="Normal"/>
    <w:pPr>
      <w:spacing w:line="180" w:lineRule="atLeast"/>
    </w:pPr>
    <w:rPr>
      <w:sz w:val="13"/>
    </w:rPr>
  </w:style>
  <w:style w:type="paragraph" w:customStyle="1" w:styleId="RIVMGegevensKleinKop">
    <w:name w:val="RIVM_GegevensKleinKop"/>
    <w:basedOn w:val="RIVMGegevensKlein"/>
    <w:next w:val="RIVMGegevensKlein"/>
    <w:rPr>
      <w:b/>
    </w:rPr>
  </w:style>
  <w:style w:type="paragraph" w:customStyle="1" w:styleId="RIVMGegevensKop">
    <w:name w:val="RIVM_GegevensKop"/>
    <w:basedOn w:val="RIVMGegevens"/>
    <w:next w:val="RIVMGegevens"/>
    <w:rPr>
      <w:b/>
    </w:rPr>
  </w:style>
  <w:style w:type="paragraph" w:customStyle="1" w:styleId="RIVMInhoudsopgave1">
    <w:name w:val="RIVM_Inhoudsopgave1"/>
    <w:basedOn w:val="Normal"/>
    <w:pPr>
      <w:tabs>
        <w:tab w:val="left" w:pos="1134"/>
      </w:tabs>
      <w:spacing w:after="240"/>
      <w:ind w:left="1134" w:hanging="1134"/>
    </w:pPr>
    <w:rPr>
      <w:b/>
    </w:rPr>
  </w:style>
  <w:style w:type="paragraph" w:customStyle="1" w:styleId="RIVMInhoudsopgave2">
    <w:name w:val="RIVM_Inhoudsopgave2"/>
    <w:basedOn w:val="RIVMInhoudsopgave1"/>
    <w:rPr>
      <w:b w:val="0"/>
    </w:rPr>
  </w:style>
  <w:style w:type="paragraph" w:customStyle="1" w:styleId="RIVMInhoudsopgave3">
    <w:name w:val="RIVM_Inhoudsopgave3"/>
    <w:basedOn w:val="RIVMInhoudsopgave1"/>
    <w:next w:val="RIVMInhoudsopgave2"/>
    <w:rPr>
      <w:b w:val="0"/>
    </w:rPr>
  </w:style>
  <w:style w:type="paragraph" w:customStyle="1" w:styleId="RIVMInhoudsopgave4">
    <w:name w:val="RIVM_Inhoudsopgave4"/>
    <w:basedOn w:val="RIVMInhoudsopgave1"/>
    <w:next w:val="RIVMInhoudsopgave3"/>
    <w:rPr>
      <w:b w:val="0"/>
    </w:rPr>
  </w:style>
  <w:style w:type="paragraph" w:customStyle="1" w:styleId="RIVMKIXCode">
    <w:name w:val="RIVM_KIXCode"/>
    <w:basedOn w:val="RIVMAan"/>
    <w:next w:val="RIVMAan"/>
    <w:pPr>
      <w:spacing w:before="113"/>
    </w:pPr>
    <w:rPr>
      <w:rFonts w:ascii="KIX-Barcode" w:hAnsi="KIX-Barcode"/>
    </w:rPr>
  </w:style>
  <w:style w:type="paragraph" w:customStyle="1" w:styleId="RIVMOndertitel">
    <w:name w:val="RIVM_Ondertitel"/>
    <w:basedOn w:val="Normal"/>
  </w:style>
  <w:style w:type="paragraph" w:customStyle="1" w:styleId="RIVMPagina">
    <w:name w:val="RIVM_Pagina"/>
    <w:basedOn w:val="Footer"/>
    <w:rPr>
      <w:szCs w:val="13"/>
    </w:rPr>
  </w:style>
  <w:style w:type="paragraph" w:customStyle="1" w:styleId="RIVMParaaf">
    <w:name w:val="RIVM_Paraaf"/>
    <w:basedOn w:val="Normal"/>
    <w:pPr>
      <w:spacing w:after="560" w:line="180" w:lineRule="atLeast"/>
    </w:pPr>
    <w:rPr>
      <w:sz w:val="13"/>
    </w:rPr>
  </w:style>
  <w:style w:type="paragraph" w:customStyle="1" w:styleId="RIVMRefGegevens">
    <w:name w:val="RIVM_RefGegevens"/>
    <w:basedOn w:val="Normal"/>
    <w:link w:val="RIVMRefGegevensCharChar"/>
    <w:pPr>
      <w:framePr w:w="1990" w:h="12758" w:hRule="exact" w:wrap="around" w:vAnchor="page" w:hAnchor="page" w:x="9345" w:y="2870"/>
      <w:tabs>
        <w:tab w:val="left" w:pos="170"/>
      </w:tabs>
      <w:spacing w:line="180" w:lineRule="atLeast"/>
    </w:pPr>
    <w:rPr>
      <w:rFonts w:eastAsia="Times New Roman"/>
      <w:noProof/>
      <w:sz w:val="13"/>
    </w:rPr>
  </w:style>
  <w:style w:type="character" w:customStyle="1" w:styleId="RIVMRefGegevensCharChar">
    <w:name w:val="RIVM_RefGegevens Char Char"/>
    <w:basedOn w:val="DefaultParagraphFont"/>
    <w:link w:val="RIVMRefGegevens"/>
    <w:rPr>
      <w:rFonts w:ascii="Verdana" w:hAnsi="Verdana"/>
      <w:noProof/>
      <w:sz w:val="13"/>
      <w:lang w:val="nl-NL" w:eastAsia="nl-NL" w:bidi="ar-SA"/>
    </w:rPr>
  </w:style>
  <w:style w:type="paragraph" w:customStyle="1" w:styleId="RIVMRefGegevensCursief">
    <w:name w:val="RIVM_RefGegevensCursief"/>
    <w:basedOn w:val="RIVMRefGegevens"/>
    <w:next w:val="RIVMRefGegevens"/>
    <w:pPr>
      <w:framePr w:wrap="around"/>
    </w:pPr>
    <w:rPr>
      <w:rFonts w:eastAsia="MS Mincho"/>
      <w:i/>
    </w:rPr>
  </w:style>
  <w:style w:type="paragraph" w:customStyle="1" w:styleId="RIVMRefGegevensKop">
    <w:name w:val="RIVM_RefGegevensKop"/>
    <w:basedOn w:val="RIVMRefGegevens"/>
    <w:next w:val="RIVMRefGegevens"/>
    <w:link w:val="RIVMRefGegevensKopCharChar"/>
    <w:pPr>
      <w:framePr w:wrap="around"/>
    </w:pPr>
    <w:rPr>
      <w:b/>
      <w:bCs/>
    </w:rPr>
  </w:style>
  <w:style w:type="character" w:customStyle="1" w:styleId="RIVMRefGegevensKopCharChar">
    <w:name w:val="RIVM_RefGegevensKop Char Char"/>
    <w:basedOn w:val="RIVMRefGegevensCharChar"/>
    <w:link w:val="RIVMRefGegevensKop"/>
    <w:rPr>
      <w:rFonts w:ascii="Verdana" w:hAnsi="Verdana"/>
      <w:b/>
      <w:bCs/>
      <w:noProof/>
      <w:sz w:val="13"/>
      <w:lang w:val="nl-NL" w:eastAsia="nl-NL" w:bidi="ar-SA"/>
    </w:rPr>
  </w:style>
  <w:style w:type="paragraph" w:customStyle="1" w:styleId="RIVMRefGegevensKopW1">
    <w:name w:val="RIVM_RefGegevensKopW1"/>
    <w:basedOn w:val="RIVMRefGegevensKop"/>
    <w:next w:val="RIVMRefGegevens"/>
    <w:pPr>
      <w:framePr w:wrap="around"/>
      <w:spacing w:before="90"/>
    </w:pPr>
    <w:rPr>
      <w:rFonts w:eastAsia="MS Mincho"/>
    </w:rPr>
  </w:style>
  <w:style w:type="paragraph" w:customStyle="1" w:styleId="RIVMRefGegevensW1">
    <w:name w:val="RIVM_RefGegevensW1"/>
    <w:basedOn w:val="RIVMRefGegevens"/>
    <w:next w:val="RIVMRefGegevens"/>
    <w:pPr>
      <w:framePr w:wrap="around"/>
      <w:spacing w:line="90" w:lineRule="exact"/>
    </w:pPr>
    <w:rPr>
      <w:rFonts w:eastAsia="MS Mincho"/>
    </w:rPr>
  </w:style>
  <w:style w:type="paragraph" w:customStyle="1" w:styleId="RIVMRefGegevensW2">
    <w:name w:val="RIVM_RefGegevensW2"/>
    <w:basedOn w:val="RIVMRefGegevens"/>
    <w:next w:val="RIVMRefGegevens"/>
    <w:pPr>
      <w:framePr w:wrap="around"/>
      <w:spacing w:line="270" w:lineRule="exact"/>
    </w:pPr>
    <w:rPr>
      <w:rFonts w:eastAsia="MS Mincho"/>
    </w:rPr>
  </w:style>
  <w:style w:type="paragraph" w:customStyle="1" w:styleId="RIVMRetourAdres">
    <w:name w:val="RIVM_RetourAdres"/>
    <w:basedOn w:val="Normal"/>
    <w:pPr>
      <w:spacing w:after="150" w:line="180" w:lineRule="atLeast"/>
    </w:pPr>
    <w:rPr>
      <w:noProof/>
      <w:sz w:val="13"/>
    </w:rPr>
  </w:style>
  <w:style w:type="paragraph" w:customStyle="1" w:styleId="RIVMRubriceringMerking">
    <w:name w:val="RIVM_RubriceringMerking"/>
    <w:basedOn w:val="Footer"/>
    <w:link w:val="RIVMRubriceringMerkingCharChar"/>
    <w:rPr>
      <w:b/>
      <w:caps/>
      <w:szCs w:val="13"/>
    </w:rPr>
  </w:style>
  <w:style w:type="character" w:customStyle="1" w:styleId="RIVMRubriceringMerkingCharChar">
    <w:name w:val="RIVM_RubriceringMerking Char Char"/>
    <w:basedOn w:val="FooterChar"/>
    <w:link w:val="RIVMRubriceringMerking"/>
    <w:rPr>
      <w:rFonts w:ascii="Verdana" w:eastAsia="MS Mincho" w:hAnsi="Verdana"/>
      <w:b/>
      <w:caps/>
      <w:noProof/>
      <w:sz w:val="13"/>
      <w:szCs w:val="13"/>
      <w:lang w:val="nl-NL" w:eastAsia="nl-NL" w:bidi="ar-SA"/>
    </w:rPr>
  </w:style>
  <w:style w:type="character" w:customStyle="1" w:styleId="RIVMRubriceringMerkingChar">
    <w:name w:val="RIVM_RubriceringMerkingChar"/>
    <w:basedOn w:val="DefaultParagraphFont"/>
    <w:rPr>
      <w:b/>
      <w:smallCaps/>
    </w:rPr>
  </w:style>
  <w:style w:type="table" w:customStyle="1" w:styleId="RIVMTabel">
    <w:name w:val="RIVM_Tabel"/>
    <w:basedOn w:val="TableNormal"/>
    <w:pPr>
      <w:spacing w:line="240" w:lineRule="atLeast"/>
    </w:pPr>
    <w:rPr>
      <w:rFonts w:ascii="Verdana" w:eastAsia="MS Mincho" w:hAnsi="Verdana"/>
    </w:rPr>
    <w:tblPr>
      <w:tblCellMar>
        <w:left w:w="0" w:type="dxa"/>
        <w:right w:w="227" w:type="dxa"/>
      </w:tblCellMar>
    </w:tblPr>
  </w:style>
  <w:style w:type="table" w:customStyle="1" w:styleId="RIVMTabelAlgemeen">
    <w:name w:val="RIVM_TabelAlgemeen"/>
    <w:basedOn w:val="RIVMTab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Pr>
  </w:style>
  <w:style w:type="table" w:customStyle="1" w:styleId="RIVMTabelAlgemeenMetKoprij">
    <w:name w:val="RIVM_TabelAlgemeenMetKoprij"/>
    <w:basedOn w:val="RIVMTabelAlgemeen"/>
    <w:tblPr/>
    <w:tblStylePr w:type="firstRow">
      <w:rPr>
        <w:b/>
      </w:rPr>
    </w:tblStylePr>
  </w:style>
  <w:style w:type="table" w:customStyle="1" w:styleId="RIVMTabelGegevens">
    <w:name w:val="RIVM_TabelGegevens"/>
    <w:basedOn w:val="RIVMTabel"/>
    <w:tblPr>
      <w:tblBorders>
        <w:top w:val="dotted" w:sz="4" w:space="0" w:color="auto"/>
        <w:bottom w:val="dotted" w:sz="4" w:space="0" w:color="auto"/>
      </w:tblBorders>
    </w:tblPr>
  </w:style>
  <w:style w:type="table" w:customStyle="1" w:styleId="RIVMTabelParafen">
    <w:name w:val="RIVM_TabelParafen"/>
    <w:basedOn w:val="RIVMTabel"/>
    <w:tblPr>
      <w:tblBorders>
        <w:top w:val="dotted" w:sz="4" w:space="0" w:color="auto"/>
        <w:insideH w:val="dotted" w:sz="4" w:space="0" w:color="auto"/>
      </w:tblBorders>
      <w:tblCellMar>
        <w:top w:w="215" w:type="dxa"/>
        <w:bottom w:w="170" w:type="dxa"/>
      </w:tblCellMar>
    </w:tblPr>
  </w:style>
  <w:style w:type="paragraph" w:customStyle="1" w:styleId="RIVMTabelTitel">
    <w:name w:val="RIVM_TabelTitel"/>
    <w:basedOn w:val="Normal"/>
    <w:next w:val="Normal"/>
    <w:pPr>
      <w:numPr>
        <w:numId w:val="2"/>
      </w:numPr>
      <w:spacing w:after="240"/>
    </w:pPr>
    <w:rPr>
      <w:b/>
    </w:rPr>
  </w:style>
  <w:style w:type="paragraph" w:customStyle="1" w:styleId="RIVMTitel">
    <w:name w:val="RIVM_Titel"/>
    <w:basedOn w:val="RIVMStandaard"/>
    <w:next w:val="RIVMSubtitel"/>
    <w:rsid w:val="00B56F29"/>
    <w:pPr>
      <w:spacing w:before="240" w:line="300" w:lineRule="atLeast"/>
    </w:pPr>
    <w:rPr>
      <w:b/>
      <w:sz w:val="24"/>
    </w:rPr>
  </w:style>
  <w:style w:type="paragraph" w:customStyle="1" w:styleId="RIVMTrefwoordenRegister">
    <w:name w:val="RIVM_TrefwoordenRegister"/>
    <w:basedOn w:val="RIVMOngenummerdHoofdstuk"/>
  </w:style>
  <w:style w:type="paragraph" w:customStyle="1" w:styleId="RIVMOngenummerdHoofdstukNoTOC">
    <w:name w:val="RIVM_OngenummerdHoofdstukNoTOC"/>
    <w:basedOn w:val="RIVMOngenummerdHoofdstuk"/>
    <w:next w:val="RIVMStandaard"/>
    <w:uiPriority w:val="99"/>
    <w:rPr>
      <w:lang w:eastAsia="ja-JP"/>
    </w:rPr>
  </w:style>
  <w:style w:type="paragraph" w:customStyle="1" w:styleId="RIVMOngenummerdHoofdstukTOC">
    <w:name w:val="RIVM_OngenummerdHoofdstukTOC"/>
    <w:basedOn w:val="RIVMOngenummerdHoofdstukNoTOC"/>
    <w:next w:val="RIVMStandaard"/>
    <w:pPr>
      <w:spacing w:after="420"/>
      <w:outlineLvl w:val="8"/>
    </w:pPr>
  </w:style>
  <w:style w:type="character" w:customStyle="1" w:styleId="HeaderChar">
    <w:name w:val="Header Char"/>
    <w:basedOn w:val="DefaultParagraphFont"/>
    <w:link w:val="Header"/>
    <w:rPr>
      <w:rFonts w:ascii="Verdana" w:eastAsia="MS Mincho" w:hAnsi="Verdana"/>
      <w:noProof/>
      <w:sz w:val="13"/>
    </w:rPr>
  </w:style>
  <w:style w:type="paragraph" w:customStyle="1" w:styleId="Huisstijl-Rapporttitel">
    <w:name w:val="Huisstijl - Rapporttitel"/>
    <w:basedOn w:val="RIVMAlineaKopVet"/>
    <w:qFormat/>
    <w:pPr>
      <w:spacing w:after="180"/>
    </w:pPr>
  </w:style>
  <w:style w:type="paragraph" w:customStyle="1" w:styleId="Huisstijl-Paginanummer">
    <w:name w:val="Huisstijl - Paginanummer"/>
    <w:basedOn w:val="Normal"/>
    <w:uiPriority w:val="99"/>
    <w:semiHidden/>
    <w:pPr>
      <w:widowControl w:val="0"/>
      <w:suppressAutoHyphens/>
      <w:overflowPunct/>
      <w:autoSpaceDE/>
      <w:adjustRightInd/>
      <w:spacing w:line="240" w:lineRule="auto"/>
    </w:pPr>
    <w:rPr>
      <w:rFonts w:eastAsia="DejaVu Sans" w:cs="Lohit Hindi"/>
      <w:noProof/>
      <w:sz w:val="13"/>
      <w:szCs w:val="18"/>
    </w:rPr>
  </w:style>
  <w:style w:type="paragraph" w:styleId="BalloonText">
    <w:name w:val="Balloon Text"/>
    <w:basedOn w:val="Normal"/>
    <w:link w:val="BalloonTextChar"/>
    <w:pPr>
      <w:spacing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MS Mincho" w:hAnsi="Tahoma" w:cs="Tahoma"/>
      <w:sz w:val="16"/>
      <w:szCs w:val="16"/>
    </w:rPr>
  </w:style>
  <w:style w:type="character" w:customStyle="1" w:styleId="RIVMClassification">
    <w:name w:val="RIVM_Classification"/>
    <w:uiPriority w:val="1"/>
    <w:qFormat/>
    <w:rPr>
      <w:rFonts w:ascii="Verdana" w:hAnsi="Verdana"/>
      <w:b/>
      <w:caps/>
      <w:smallCaps w:val="0"/>
      <w:sz w:val="13"/>
    </w:rPr>
  </w:style>
  <w:style w:type="character" w:customStyle="1" w:styleId="RIVMKoptekst">
    <w:name w:val="RIVM_Koptekst"/>
    <w:basedOn w:val="DefaultParagraphFont"/>
    <w:uiPriority w:val="1"/>
    <w:qFormat/>
    <w:rPr>
      <w:rFonts w:ascii="Verdana" w:hAnsi="Verdana"/>
      <w:b w:val="0"/>
      <w:sz w:val="13"/>
    </w:rPr>
  </w:style>
  <w:style w:type="paragraph" w:customStyle="1" w:styleId="RIVMClassificationalinea">
    <w:name w:val="RIVM_Classification (alinea)"/>
    <w:basedOn w:val="Normal"/>
    <w:qFormat/>
    <w:rPr>
      <w:b/>
      <w:caps/>
      <w:sz w:val="13"/>
    </w:rPr>
  </w:style>
  <w:style w:type="paragraph" w:customStyle="1" w:styleId="RIVMKoptekst0">
    <w:name w:val="RIVM_Kop tekst"/>
    <w:qFormat/>
    <w:rPr>
      <w:rFonts w:ascii="Verdana" w:eastAsia="MS Mincho" w:hAnsi="Verdana"/>
      <w:sz w:val="13"/>
    </w:rPr>
  </w:style>
  <w:style w:type="paragraph" w:customStyle="1" w:styleId="RIVMAdresgegevensUitgavevan">
    <w:name w:val="RIVM_Adresgegevens_Uitgave_van"/>
    <w:basedOn w:val="RIVMStandaard"/>
    <w:qFormat/>
    <w:pPr>
      <w:framePr w:w="7371" w:h="1610" w:wrap="notBeside" w:vAnchor="page" w:hAnchor="page" w:x="2275" w:y="14193"/>
    </w:pPr>
    <w:rPr>
      <w:rFonts w:cs="Verdana"/>
      <w:noProof/>
      <w:szCs w:val="18"/>
    </w:rPr>
  </w:style>
  <w:style w:type="paragraph" w:customStyle="1" w:styleId="RIVMOrganisatieUitgavevan">
    <w:name w:val="RIVM_Organisatie_Uitgave_van"/>
    <w:basedOn w:val="RIVMAdresgegevensUitgavevan"/>
    <w:qFormat/>
    <w:pPr>
      <w:framePr w:wrap="notBeside"/>
    </w:pPr>
    <w:rPr>
      <w:b/>
    </w:rPr>
  </w:style>
  <w:style w:type="paragraph" w:customStyle="1" w:styleId="RIVMStandaard">
    <w:name w:val="RIVM_Standaard"/>
    <w:basedOn w:val="Normal"/>
    <w:qFormat/>
    <w:rPr>
      <w:sz w:val="20"/>
    </w:rPr>
  </w:style>
  <w:style w:type="paragraph" w:customStyle="1" w:styleId="StyleBefore6pt">
    <w:name w:val="Style Before:  6 pt"/>
    <w:basedOn w:val="Normal"/>
    <w:pPr>
      <w:spacing w:before="120"/>
    </w:pPr>
    <w:rPr>
      <w:rFonts w:eastAsia="Times New Roman"/>
      <w:sz w:val="20"/>
    </w:rPr>
  </w:style>
  <w:style w:type="paragraph" w:customStyle="1" w:styleId="Huisstijl-Standaard">
    <w:name w:val="Huisstijl - Standaard"/>
    <w:basedOn w:val="Normal"/>
    <w:qFormat/>
    <w:pPr>
      <w:spacing w:line="240" w:lineRule="auto"/>
    </w:pPr>
    <w:rPr>
      <w:sz w:val="20"/>
      <w:lang w:eastAsia="zh-CN" w:bidi="hi-IN"/>
    </w:rPr>
  </w:style>
  <w:style w:type="paragraph" w:customStyle="1" w:styleId="TOC1-ongenummerd">
    <w:name w:val="TOC 1 - ongenummerd"/>
    <w:basedOn w:val="TOC1"/>
    <w:qFormat/>
    <w:pPr>
      <w:ind w:firstLine="0"/>
    </w:pPr>
    <w:rPr>
      <w:noProof/>
    </w:rPr>
  </w:style>
  <w:style w:type="paragraph" w:customStyle="1" w:styleId="TOC1ongenummerd">
    <w:name w:val="TOC 1 ongenummerd"/>
    <w:basedOn w:val="TOC1"/>
    <w:qFormat/>
    <w:pPr>
      <w:ind w:firstLine="0"/>
    </w:pPr>
    <w:rPr>
      <w:noProof/>
      <w:sz w:val="18"/>
    </w:rPr>
  </w:style>
  <w:style w:type="character" w:customStyle="1" w:styleId="Heading2Char">
    <w:name w:val="Heading 2 Char"/>
    <w:basedOn w:val="DefaultParagraphFont"/>
    <w:link w:val="Heading2"/>
    <w:rsid w:val="00350DA3"/>
    <w:rPr>
      <w:rFonts w:ascii="Verdana" w:eastAsia="MS Mincho" w:hAnsi="Verdana" w:cs="Arial"/>
      <w:b/>
      <w:iCs/>
      <w:kern w:val="32"/>
      <w:position w:val="12"/>
      <w:szCs w:val="28"/>
    </w:rPr>
  </w:style>
  <w:style w:type="character" w:customStyle="1" w:styleId="Heading3Char">
    <w:name w:val="Heading 3 Char"/>
    <w:basedOn w:val="DefaultParagraphFont"/>
    <w:link w:val="Heading3"/>
    <w:rPr>
      <w:rFonts w:ascii="Verdana" w:eastAsia="MS Mincho" w:hAnsi="Verdana" w:cs="Arial"/>
      <w:bCs/>
      <w:i/>
      <w:iCs/>
      <w:szCs w:val="26"/>
    </w:rPr>
  </w:style>
  <w:style w:type="character" w:customStyle="1" w:styleId="Heading4Char">
    <w:name w:val="Heading 4 Char"/>
    <w:basedOn w:val="DefaultParagraphFont"/>
    <w:link w:val="Heading4"/>
    <w:rPr>
      <w:rFonts w:ascii="Verdana" w:eastAsia="MS Mincho" w:hAnsi="Verdana"/>
    </w:rPr>
  </w:style>
  <w:style w:type="character" w:customStyle="1" w:styleId="Heading5Char">
    <w:name w:val="Heading 5 Char"/>
    <w:basedOn w:val="DefaultParagraphFont"/>
    <w:link w:val="Heading5"/>
    <w:rPr>
      <w:rFonts w:ascii="Verdana" w:eastAsia="MS Mincho" w:hAnsi="Verdana"/>
    </w:rPr>
  </w:style>
  <w:style w:type="character" w:customStyle="1" w:styleId="Heading6Char">
    <w:name w:val="Heading 6 Char"/>
    <w:basedOn w:val="DefaultParagraphFont"/>
    <w:link w:val="Heading6"/>
    <w:rPr>
      <w:rFonts w:ascii="Verdana" w:eastAsia="MS Mincho" w:hAnsi="Verdana"/>
    </w:rPr>
  </w:style>
  <w:style w:type="character" w:customStyle="1" w:styleId="FootnoteTextChar">
    <w:name w:val="Footnote Text Char"/>
    <w:basedOn w:val="DefaultParagraphFont"/>
    <w:link w:val="FootnoteText"/>
    <w:rsid w:val="001D44FC"/>
    <w:rPr>
      <w:rFonts w:ascii="Verdana" w:eastAsia="MS Mincho" w:hAnsi="Verdana"/>
      <w:sz w:val="13"/>
    </w:rPr>
  </w:style>
  <w:style w:type="paragraph" w:styleId="ListParagraph">
    <w:name w:val="List Paragraph"/>
    <w:basedOn w:val="Normal"/>
    <w:uiPriority w:val="34"/>
    <w:qFormat/>
    <w:rsid w:val="00E94737"/>
    <w:pPr>
      <w:overflowPunct/>
      <w:autoSpaceDE/>
      <w:autoSpaceDN/>
      <w:adjustRightInd/>
      <w:spacing w:line="240" w:lineRule="auto"/>
      <w:ind w:left="720"/>
      <w:contextualSpacing/>
      <w:textAlignment w:val="auto"/>
    </w:pPr>
    <w:rPr>
      <w:rFonts w:asciiTheme="minorHAnsi" w:eastAsiaTheme="minorHAnsi" w:hAnsiTheme="minorHAnsi" w:cstheme="minorBidi"/>
      <w:sz w:val="22"/>
      <w:szCs w:val="22"/>
      <w:lang w:eastAsia="en-US"/>
    </w:rPr>
  </w:style>
  <w:style w:type="table" w:customStyle="1" w:styleId="Lichtelijst-accent11">
    <w:name w:val="Lichte lijst - accent 11"/>
    <w:basedOn w:val="TableNormal"/>
    <w:uiPriority w:val="61"/>
    <w:rsid w:val="00E94737"/>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Huisstijl-Standaard0">
    <w:name w:val="Huisstijl-Standaard"/>
    <w:basedOn w:val="Normal"/>
    <w:link w:val="Huisstijl-StandaardChar"/>
    <w:qFormat/>
    <w:rsid w:val="00C16739"/>
    <w:pPr>
      <w:overflowPunct/>
      <w:textAlignment w:val="auto"/>
    </w:pPr>
    <w:rPr>
      <w:rFonts w:eastAsia="Times New Roman"/>
      <w:szCs w:val="24"/>
    </w:rPr>
  </w:style>
  <w:style w:type="character" w:customStyle="1" w:styleId="Huisstijl-StandaardChar">
    <w:name w:val="Huisstijl-Standaard Char"/>
    <w:basedOn w:val="DefaultParagraphFont"/>
    <w:link w:val="Huisstijl-Standaard0"/>
    <w:rsid w:val="00C16739"/>
    <w:rPr>
      <w:rFonts w:ascii="Verdana" w:hAnsi="Verdana"/>
      <w:sz w:val="18"/>
      <w:szCs w:val="24"/>
    </w:rPr>
  </w:style>
  <w:style w:type="table" w:customStyle="1" w:styleId="Lichtearcering-accent11">
    <w:name w:val="Lichte arcering - accent 11"/>
    <w:basedOn w:val="TableNormal"/>
    <w:uiPriority w:val="60"/>
    <w:rsid w:val="00C1673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rsid w:val="00190823"/>
    <w:rPr>
      <w:color w:val="800080" w:themeColor="followedHyperlink"/>
      <w:u w:val="single"/>
    </w:rPr>
  </w:style>
  <w:style w:type="paragraph" w:customStyle="1" w:styleId="kop3Hemelsblauw">
    <w:name w:val="kop 3 Hemelsblauw"/>
    <w:basedOn w:val="Heading3"/>
    <w:link w:val="kop3HemelsblauwChar"/>
    <w:autoRedefine/>
    <w:rsid w:val="00673747"/>
    <w:pPr>
      <w:widowControl w:val="0"/>
      <w:numPr>
        <w:ilvl w:val="0"/>
        <w:numId w:val="0"/>
      </w:numPr>
      <w:tabs>
        <w:tab w:val="left" w:pos="680"/>
      </w:tabs>
      <w:overflowPunct/>
      <w:autoSpaceDE/>
      <w:autoSpaceDN/>
      <w:adjustRightInd/>
      <w:spacing w:before="240"/>
      <w:ind w:left="680"/>
      <w:textAlignment w:val="auto"/>
    </w:pPr>
    <w:rPr>
      <w:rFonts w:eastAsia="Times New Roman"/>
      <w:b/>
      <w:bCs w:val="0"/>
      <w:iCs w:val="0"/>
      <w:color w:val="007BC7"/>
      <w:kern w:val="32"/>
      <w:sz w:val="18"/>
    </w:rPr>
  </w:style>
  <w:style w:type="character" w:customStyle="1" w:styleId="kop3HemelsblauwChar">
    <w:name w:val="kop 3 Hemelsblauw Char"/>
    <w:link w:val="kop3Hemelsblauw"/>
    <w:rsid w:val="00673747"/>
    <w:rPr>
      <w:rFonts w:ascii="Verdana" w:hAnsi="Verdana" w:cs="Arial"/>
      <w:b/>
      <w:i/>
      <w:color w:val="007BC7"/>
      <w:kern w:val="32"/>
      <w:sz w:val="18"/>
      <w:szCs w:val="26"/>
    </w:rPr>
  </w:style>
  <w:style w:type="character" w:styleId="CommentReference">
    <w:name w:val="annotation reference"/>
    <w:rsid w:val="001F44D6"/>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RIVMStandaard"/>
    <w:qFormat/>
    <w:rsid w:val="00673747"/>
    <w:pPr>
      <w:overflowPunct w:val="0"/>
      <w:autoSpaceDE w:val="0"/>
      <w:autoSpaceDN w:val="0"/>
      <w:adjustRightInd w:val="0"/>
      <w:spacing w:line="240" w:lineRule="atLeast"/>
      <w:textAlignment w:val="baseline"/>
    </w:pPr>
    <w:rPr>
      <w:rFonts w:ascii="Verdana" w:eastAsia="MS Mincho" w:hAnsi="Verdana"/>
      <w:sz w:val="18"/>
    </w:rPr>
  </w:style>
  <w:style w:type="paragraph" w:styleId="Heading1">
    <w:name w:val="heading 1"/>
    <w:basedOn w:val="RIVMOngenummerdHoofdstuk"/>
    <w:next w:val="RIVMStandaard"/>
    <w:qFormat/>
    <w:rsid w:val="00381DF0"/>
    <w:pPr>
      <w:numPr>
        <w:numId w:val="3"/>
      </w:numPr>
      <w:outlineLvl w:val="0"/>
    </w:pPr>
    <w:rPr>
      <w:rFonts w:cs="Arial"/>
      <w:bCs/>
      <w:kern w:val="32"/>
      <w:position w:val="12"/>
      <w:szCs w:val="24"/>
    </w:rPr>
  </w:style>
  <w:style w:type="paragraph" w:styleId="Heading2">
    <w:name w:val="heading 2"/>
    <w:basedOn w:val="Heading1"/>
    <w:next w:val="RIVMStandaard"/>
    <w:link w:val="Heading2Char"/>
    <w:qFormat/>
    <w:rsid w:val="00350DA3"/>
    <w:pPr>
      <w:numPr>
        <w:ilvl w:val="1"/>
      </w:numPr>
      <w:spacing w:after="0" w:line="240" w:lineRule="atLeast"/>
      <w:outlineLvl w:val="1"/>
    </w:pPr>
    <w:rPr>
      <w:b/>
      <w:bCs w:val="0"/>
      <w:iCs/>
      <w:sz w:val="20"/>
      <w:szCs w:val="28"/>
    </w:rPr>
  </w:style>
  <w:style w:type="paragraph" w:styleId="Heading3">
    <w:name w:val="heading 3"/>
    <w:basedOn w:val="Heading2"/>
    <w:next w:val="RIVMStandaard"/>
    <w:link w:val="Heading3Char"/>
    <w:qFormat/>
    <w:pPr>
      <w:numPr>
        <w:ilvl w:val="2"/>
      </w:numPr>
      <w:outlineLvl w:val="2"/>
    </w:pPr>
    <w:rPr>
      <w:b w:val="0"/>
      <w:bCs/>
      <w:i/>
      <w:kern w:val="0"/>
      <w:position w:val="0"/>
      <w:szCs w:val="26"/>
    </w:rPr>
  </w:style>
  <w:style w:type="paragraph" w:styleId="Heading4">
    <w:name w:val="heading 4"/>
    <w:basedOn w:val="RIVMStandaard"/>
    <w:next w:val="RIVMStandaard"/>
    <w:link w:val="Heading4Char"/>
    <w:autoRedefine/>
    <w:qFormat/>
    <w:pPr>
      <w:keepNext/>
      <w:keepLines/>
      <w:numPr>
        <w:ilvl w:val="3"/>
        <w:numId w:val="3"/>
      </w:numPr>
      <w:spacing w:line="240" w:lineRule="auto"/>
      <w:outlineLvl w:val="3"/>
    </w:pPr>
  </w:style>
  <w:style w:type="paragraph" w:styleId="Heading5">
    <w:name w:val="heading 5"/>
    <w:basedOn w:val="RIVMStandaard"/>
    <w:next w:val="RIVMStandaard"/>
    <w:link w:val="Heading5Char"/>
    <w:qFormat/>
    <w:pPr>
      <w:keepNext/>
      <w:keepLines/>
      <w:numPr>
        <w:ilvl w:val="4"/>
        <w:numId w:val="3"/>
      </w:numPr>
      <w:spacing w:line="240" w:lineRule="auto"/>
      <w:outlineLvl w:val="4"/>
    </w:pPr>
  </w:style>
  <w:style w:type="paragraph" w:styleId="Heading6">
    <w:name w:val="heading 6"/>
    <w:basedOn w:val="RIVMStandaard"/>
    <w:next w:val="RIVMStandaard"/>
    <w:link w:val="Heading6Char"/>
    <w:qFormat/>
    <w:pPr>
      <w:keepNext/>
      <w:keepLines/>
      <w:numPr>
        <w:ilvl w:val="5"/>
        <w:numId w:val="3"/>
      </w:numPr>
      <w:tabs>
        <w:tab w:val="left" w:pos="1009"/>
      </w:tabs>
      <w:spacing w:line="240" w:lineRule="auto"/>
      <w:outlineLvl w:val="5"/>
    </w:pPr>
  </w:style>
  <w:style w:type="paragraph" w:styleId="Heading7">
    <w:name w:val="heading 7"/>
    <w:basedOn w:val="RIVMStandaard"/>
    <w:next w:val="RIVMStandaard"/>
    <w:pPr>
      <w:numPr>
        <w:ilvl w:val="6"/>
        <w:numId w:val="3"/>
      </w:numPr>
      <w:spacing w:before="240" w:after="60"/>
      <w:outlineLvl w:val="6"/>
    </w:pPr>
  </w:style>
  <w:style w:type="paragraph" w:styleId="Heading8">
    <w:name w:val="heading 8"/>
    <w:basedOn w:val="RIVMStandaard"/>
    <w:next w:val="RIVMStandaard"/>
    <w:pPr>
      <w:numPr>
        <w:ilvl w:val="7"/>
        <w:numId w:val="3"/>
      </w:numPr>
      <w:spacing w:before="240" w:after="60"/>
      <w:outlineLvl w:val="7"/>
    </w:pPr>
    <w:rPr>
      <w:i/>
    </w:rPr>
  </w:style>
  <w:style w:type="paragraph" w:styleId="Heading9">
    <w:name w:val="heading 9"/>
    <w:basedOn w:val="RIVMStandaard"/>
    <w:next w:val="RIVMStandaard"/>
    <w:pPr>
      <w:numPr>
        <w:ilvl w:val="8"/>
        <w:numId w:val="3"/>
      </w:num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VMOngenummerdHoofdstuk">
    <w:name w:val="RIVM_OngenummerdHoofdstuk"/>
    <w:basedOn w:val="RIVMStandaard"/>
    <w:next w:val="RIVMStandaard"/>
    <w:rsid w:val="00350DA3"/>
    <w:pPr>
      <w:keepNext/>
      <w:spacing w:before="720" w:after="660" w:line="300" w:lineRule="atLeast"/>
    </w:pPr>
    <w:rPr>
      <w:sz w:val="24"/>
    </w:rPr>
  </w:style>
  <w:style w:type="paragraph" w:styleId="Footer">
    <w:name w:val="footer"/>
    <w:basedOn w:val="RIVMStandaard"/>
    <w:link w:val="FooterChar"/>
    <w:uiPriority w:val="99"/>
    <w:rPr>
      <w:noProof/>
      <w:sz w:val="13"/>
    </w:rPr>
  </w:style>
  <w:style w:type="character" w:customStyle="1" w:styleId="FooterChar">
    <w:name w:val="Footer Char"/>
    <w:basedOn w:val="DefaultParagraphFont"/>
    <w:link w:val="Footer"/>
    <w:uiPriority w:val="99"/>
    <w:rPr>
      <w:rFonts w:ascii="Verdana" w:eastAsia="MS Mincho" w:hAnsi="Verdana"/>
      <w:noProof/>
      <w:sz w:val="13"/>
    </w:rPr>
  </w:style>
  <w:style w:type="paragraph" w:styleId="TOC2">
    <w:name w:val="toc 2"/>
    <w:basedOn w:val="Normal"/>
    <w:next w:val="Normal"/>
    <w:uiPriority w:val="39"/>
    <w:pPr>
      <w:tabs>
        <w:tab w:val="left" w:pos="1134"/>
      </w:tabs>
      <w:ind w:hanging="1134"/>
    </w:pPr>
    <w:rPr>
      <w:sz w:val="20"/>
    </w:rPr>
  </w:style>
  <w:style w:type="paragraph" w:styleId="TOC1">
    <w:name w:val="toc 1"/>
    <w:basedOn w:val="TOC2"/>
    <w:next w:val="Normal"/>
    <w:uiPriority w:val="39"/>
    <w:pPr>
      <w:spacing w:before="240"/>
    </w:pPr>
    <w:rPr>
      <w:b/>
    </w:rPr>
  </w:style>
  <w:style w:type="paragraph" w:styleId="TOC3">
    <w:name w:val="toc 3"/>
    <w:basedOn w:val="TOC2"/>
    <w:next w:val="Normal"/>
    <w:uiPriority w:val="39"/>
  </w:style>
  <w:style w:type="paragraph" w:styleId="TOC4">
    <w:name w:val="toc 4"/>
    <w:basedOn w:val="Normal"/>
    <w:next w:val="Normal"/>
    <w:uiPriority w:val="39"/>
    <w:pPr>
      <w:tabs>
        <w:tab w:val="right" w:pos="7088"/>
      </w:tabs>
      <w:ind w:hanging="1134"/>
    </w:pPr>
    <w:rPr>
      <w:sz w:val="20"/>
    </w:rPr>
  </w:style>
  <w:style w:type="paragraph" w:styleId="TOC5">
    <w:name w:val="toc 5"/>
    <w:basedOn w:val="Normal"/>
    <w:next w:val="Normal"/>
    <w:autoRedefine/>
    <w:uiPriority w:val="39"/>
    <w:pPr>
      <w:tabs>
        <w:tab w:val="left" w:pos="0"/>
        <w:tab w:val="left" w:pos="958"/>
        <w:tab w:val="left" w:pos="1440"/>
      </w:tabs>
      <w:ind w:hanging="1134"/>
    </w:pPr>
    <w:rPr>
      <w:noProof/>
      <w:sz w:val="20"/>
    </w:rPr>
  </w:style>
  <w:style w:type="paragraph" w:styleId="TOC6">
    <w:name w:val="toc 6"/>
    <w:basedOn w:val="Normal"/>
    <w:next w:val="Normal"/>
    <w:autoRedefine/>
    <w:uiPriority w:val="39"/>
    <w:pPr>
      <w:ind w:hanging="1134"/>
    </w:pPr>
    <w:rPr>
      <w:sz w:val="20"/>
    </w:rPr>
  </w:style>
  <w:style w:type="paragraph" w:styleId="TOC7">
    <w:name w:val="toc 7"/>
    <w:basedOn w:val="Normal"/>
    <w:next w:val="Normal"/>
    <w:autoRedefine/>
    <w:uiPriority w:val="39"/>
    <w:pPr>
      <w:tabs>
        <w:tab w:val="left" w:pos="2987"/>
        <w:tab w:val="right" w:leader="dot" w:pos="7361"/>
      </w:tabs>
      <w:ind w:hanging="1134"/>
    </w:pPr>
    <w:rPr>
      <w:sz w:val="20"/>
    </w:rPr>
  </w:style>
  <w:style w:type="paragraph" w:styleId="TOC8">
    <w:name w:val="toc 8"/>
    <w:basedOn w:val="Normal"/>
    <w:next w:val="Normal"/>
    <w:autoRedefine/>
    <w:uiPriority w:val="39"/>
    <w:pPr>
      <w:tabs>
        <w:tab w:val="left" w:pos="3426"/>
        <w:tab w:val="right" w:leader="dot" w:pos="7361"/>
      </w:tabs>
      <w:ind w:hanging="1134"/>
    </w:pPr>
    <w:rPr>
      <w:sz w:val="20"/>
    </w:rPr>
  </w:style>
  <w:style w:type="paragraph" w:styleId="TOC9">
    <w:name w:val="toc 9"/>
    <w:basedOn w:val="Normal"/>
    <w:next w:val="Normal"/>
    <w:autoRedefine/>
    <w:uiPriority w:val="39"/>
    <w:pPr>
      <w:tabs>
        <w:tab w:val="right" w:leader="dot" w:pos="7361"/>
      </w:tabs>
      <w:spacing w:before="240"/>
      <w:outlineLvl w:val="8"/>
    </w:pPr>
    <w:rPr>
      <w:b/>
      <w:sz w:val="20"/>
    </w:rPr>
  </w:style>
  <w:style w:type="paragraph" w:styleId="Caption">
    <w:name w:val="caption"/>
    <w:basedOn w:val="Normal"/>
    <w:next w:val="Normal"/>
    <w:qFormat/>
    <w:rPr>
      <w:i/>
    </w:rPr>
  </w:style>
  <w:style w:type="paragraph" w:styleId="TableofFigures">
    <w:name w:val="table of figures"/>
    <w:basedOn w:val="Normal"/>
    <w:next w:val="Normal"/>
    <w:semiHidden/>
    <w:pPr>
      <w:tabs>
        <w:tab w:val="right" w:pos="6804"/>
      </w:tabs>
    </w:pPr>
  </w:style>
  <w:style w:type="character" w:styleId="Hyperlink">
    <w:name w:val="Hyperlink"/>
    <w:basedOn w:val="DefaultParagraphFont"/>
    <w:uiPriority w:val="99"/>
    <w:rPr>
      <w:color w:val="0000FF"/>
      <w:sz w:val="20"/>
      <w:u w:val="single"/>
    </w:rPr>
  </w:style>
  <w:style w:type="paragraph" w:customStyle="1" w:styleId="Bron">
    <w:name w:val="Bron"/>
    <w:basedOn w:val="Normal"/>
    <w:next w:val="Normal"/>
    <w:rPr>
      <w:sz w:val="17"/>
    </w:rPr>
  </w:style>
  <w:style w:type="paragraph" w:customStyle="1" w:styleId="Auteurs-Contact">
    <w:name w:val="Auteurs-Contact"/>
    <w:basedOn w:val="Normal"/>
    <w:uiPriority w:val="99"/>
    <w:pPr>
      <w:framePr w:w="7371" w:h="1701" w:wrap="around" w:hAnchor="margin" w:y="5104"/>
    </w:pPr>
    <w:rPr>
      <w:sz w:val="21"/>
    </w:rPr>
  </w:style>
  <w:style w:type="paragraph" w:customStyle="1" w:styleId="Rapportnummer">
    <w:name w:val="Rapportnummer"/>
    <w:basedOn w:val="Normal"/>
    <w:rPr>
      <w:b/>
      <w:sz w:val="22"/>
    </w:rPr>
  </w:style>
  <w:style w:type="paragraph" w:customStyle="1" w:styleId="Copyright">
    <w:name w:val="Copyright"/>
    <w:basedOn w:val="Normal"/>
    <w:next w:val="Normal"/>
    <w:rPr>
      <w:rFonts w:ascii="Arial Narrow" w:hAnsi="Arial Narrow"/>
      <w:sz w:val="17"/>
    </w:rPr>
  </w:style>
  <w:style w:type="paragraph" w:customStyle="1" w:styleId="Tussenkop">
    <w:name w:val="Tussenkop"/>
    <w:basedOn w:val="Normal"/>
    <w:next w:val="Normal"/>
    <w:autoRedefine/>
    <w:rPr>
      <w:b/>
      <w:i/>
      <w:sz w:val="39"/>
    </w:rPr>
  </w:style>
  <w:style w:type="paragraph" w:customStyle="1" w:styleId="SubTussenkop">
    <w:name w:val="SubTussenkop"/>
    <w:basedOn w:val="Normal"/>
    <w:next w:val="Normal"/>
    <w:rPr>
      <w:i/>
    </w:rPr>
  </w:style>
  <w:style w:type="paragraph" w:customStyle="1" w:styleId="BoxKop">
    <w:name w:val="BoxKop"/>
    <w:basedOn w:val="Bron"/>
    <w:next w:val="Copyright"/>
    <w:rPr>
      <w:b/>
      <w:sz w:val="18"/>
    </w:rPr>
  </w:style>
  <w:style w:type="paragraph" w:styleId="FootnoteText">
    <w:name w:val="footnote text"/>
    <w:basedOn w:val="Normal"/>
    <w:link w:val="FootnoteTextChar"/>
    <w:pPr>
      <w:spacing w:line="180" w:lineRule="atLeast"/>
    </w:pPr>
    <w:rPr>
      <w:sz w:val="13"/>
    </w:rPr>
  </w:style>
  <w:style w:type="character" w:styleId="FootnoteReference">
    <w:name w:val="footnote reference"/>
    <w:basedOn w:val="DefaultParagraphFont"/>
    <w:uiPriority w:val="99"/>
    <w:rPr>
      <w:rFonts w:ascii="Verdana" w:hAnsi="Verdana"/>
      <w:sz w:val="15"/>
      <w:vertAlign w:val="superscript"/>
    </w:rPr>
  </w:style>
  <w:style w:type="paragraph" w:customStyle="1" w:styleId="Bijschrifttekst">
    <w:name w:val="Bijschrifttekst"/>
    <w:basedOn w:val="Normal"/>
    <w:next w:val="Normal"/>
    <w:rPr>
      <w:i/>
    </w:rPr>
  </w:style>
  <w:style w:type="paragraph" w:styleId="DocumentMap">
    <w:name w:val="Document Map"/>
    <w:basedOn w:val="Normal"/>
    <w:semiHidden/>
    <w:pPr>
      <w:shd w:val="clear" w:color="auto" w:fill="000080"/>
    </w:pPr>
    <w:rPr>
      <w:rFonts w:ascii="Tahoma" w:hAnsi="Tahoma"/>
    </w:rPr>
  </w:style>
  <w:style w:type="paragraph" w:customStyle="1" w:styleId="Tabeltekst">
    <w:name w:val="Tabeltekst"/>
    <w:basedOn w:val="Normal"/>
  </w:style>
  <w:style w:type="character" w:styleId="EndnoteReference">
    <w:name w:val="endnote reference"/>
    <w:basedOn w:val="DefaultParagraphFont"/>
    <w:semiHidden/>
    <w:rPr>
      <w:vertAlign w:val="superscript"/>
    </w:rPr>
  </w:style>
  <w:style w:type="paragraph" w:styleId="EndnoteText">
    <w:name w:val="endnote text"/>
    <w:basedOn w:val="Normal"/>
    <w:semiHidden/>
  </w:style>
  <w:style w:type="paragraph" w:customStyle="1" w:styleId="Status">
    <w:name w:val="Status"/>
    <w:basedOn w:val="Normal"/>
    <w:next w:val="Normal"/>
    <w:pPr>
      <w:jc w:val="center"/>
    </w:pPr>
    <w:rPr>
      <w:rFonts w:ascii="Times New Roman MT Extra Bold" w:hAnsi="Times New Roman MT Extra Bold"/>
      <w:sz w:val="24"/>
    </w:rPr>
  </w:style>
  <w:style w:type="paragraph" w:customStyle="1" w:styleId="Ballontekst1">
    <w:name w:val="Ballontekst1"/>
    <w:basedOn w:val="Normal"/>
    <w:semiHidden/>
    <w:rPr>
      <w:rFonts w:ascii="Tahoma" w:hAnsi="Tahoma" w:cs="Tahoma"/>
      <w:sz w:val="16"/>
      <w:szCs w:val="16"/>
    </w:rPr>
  </w:style>
  <w:style w:type="paragraph" w:customStyle="1" w:styleId="Motto">
    <w:name w:val="Motto"/>
    <w:basedOn w:val="Normal"/>
    <w:pPr>
      <w:spacing w:line="255" w:lineRule="exact"/>
    </w:pPr>
  </w:style>
  <w:style w:type="paragraph" w:customStyle="1" w:styleId="Eindnootmarkering1">
    <w:name w:val="Eindnootmarkering1"/>
    <w:basedOn w:val="Normal"/>
    <w:pPr>
      <w:framePr w:hSpace="180" w:wrap="around" w:vAnchor="text" w:hAnchor="margin" w:y="2"/>
    </w:pPr>
    <w:rPr>
      <w:sz w:val="20"/>
    </w:rPr>
  </w:style>
  <w:style w:type="paragraph" w:customStyle="1" w:styleId="PictureBox">
    <w:name w:val="PictureBox"/>
    <w:basedOn w:val="Normal"/>
    <w:pPr>
      <w:framePr w:hSpace="180" w:wrap="around" w:vAnchor="text" w:hAnchor="margin" w:y="2"/>
    </w:pPr>
    <w:rPr>
      <w:i/>
    </w:rPr>
  </w:style>
  <w:style w:type="paragraph" w:customStyle="1" w:styleId="Tabel">
    <w:name w:val="Tabel"/>
    <w:basedOn w:val="Tabeltekst"/>
    <w:next w:val="Normal"/>
    <w:rPr>
      <w:rFonts w:ascii="Times New Roman" w:hAnsi="Times New Roman"/>
      <w:sz w:val="21"/>
    </w:rPr>
  </w:style>
  <w:style w:type="character" w:styleId="PageNumber">
    <w:name w:val="page number"/>
    <w:basedOn w:val="DefaultParagraphFont"/>
  </w:style>
  <w:style w:type="paragraph" w:customStyle="1" w:styleId="Sectiontoc">
    <w:name w:val="Section (toc)"/>
    <w:basedOn w:val="Normal"/>
    <w:next w:val="Normal"/>
    <w:pPr>
      <w:pageBreakBefore/>
      <w:spacing w:after="240" w:line="240" w:lineRule="auto"/>
      <w:outlineLvl w:val="0"/>
    </w:pPr>
    <w:rPr>
      <w:sz w:val="24"/>
      <w:lang w:eastAsia="en-US"/>
    </w:rPr>
  </w:style>
  <w:style w:type="paragraph" w:customStyle="1" w:styleId="Sectionno-toc">
    <w:name w:val="Section (no-toc)"/>
    <w:basedOn w:val="Sectiontoc"/>
    <w:next w:val="Normal"/>
    <w:pPr>
      <w:outlineLvl w:val="9"/>
    </w:pPr>
  </w:style>
  <w:style w:type="paragraph" w:customStyle="1" w:styleId="ReportTitle">
    <w:name w:val="ReportTitle"/>
    <w:basedOn w:val="Normal"/>
    <w:next w:val="Normal"/>
    <w:uiPriority w:val="99"/>
    <w:pPr>
      <w:spacing w:line="240" w:lineRule="auto"/>
    </w:pPr>
    <w:rPr>
      <w:b/>
      <w:sz w:val="24"/>
    </w:rPr>
  </w:style>
  <w:style w:type="paragraph" w:customStyle="1" w:styleId="ReportSubtitle">
    <w:name w:val="ReportSubtitle"/>
    <w:basedOn w:val="Normal"/>
    <w:next w:val="Normal"/>
    <w:uiPriority w:val="99"/>
  </w:style>
  <w:style w:type="paragraph" w:customStyle="1" w:styleId="Framework">
    <w:name w:val="Framework"/>
    <w:basedOn w:val="Normal"/>
    <w:next w:val="Normal"/>
    <w:uiPriority w:val="99"/>
    <w:pPr>
      <w:framePr w:h="567" w:wrap="around" w:vAnchor="page" w:hAnchor="text" w:y="12759"/>
    </w:pPr>
  </w:style>
  <w:style w:type="paragraph" w:customStyle="1" w:styleId="Hdg-VariableList">
    <w:name w:val="Hdg-VariableList"/>
    <w:basedOn w:val="Sectiontoc"/>
    <w:next w:val="Normal"/>
  </w:style>
  <w:style w:type="paragraph" w:customStyle="1" w:styleId="Hdg-Vocabulary">
    <w:name w:val="Hdg-Vocabulary"/>
    <w:basedOn w:val="Sectiontoc"/>
    <w:next w:val="Normal"/>
  </w:style>
  <w:style w:type="paragraph" w:customStyle="1" w:styleId="Hdg-AbbreviationList">
    <w:name w:val="Hdg-AbbreviationList"/>
    <w:basedOn w:val="RIVMOngenummerdHoofdstuk"/>
    <w:next w:val="Normal"/>
    <w:pPr>
      <w:outlineLvl w:val="0"/>
    </w:pPr>
  </w:style>
  <w:style w:type="paragraph" w:customStyle="1" w:styleId="Hdg-Preface">
    <w:name w:val="Hdg-Preface"/>
    <w:basedOn w:val="RIVMOngenummerdHoofdstuk"/>
    <w:next w:val="Normal"/>
  </w:style>
  <w:style w:type="paragraph" w:customStyle="1" w:styleId="Hdg-Abstract">
    <w:name w:val="Hdg-Abstract"/>
    <w:basedOn w:val="RIVMOngenummerdHoofdstuk"/>
    <w:next w:val="Normal"/>
  </w:style>
  <w:style w:type="paragraph" w:customStyle="1" w:styleId="Hdg-Acknowledgement">
    <w:name w:val="Hdg-Acknowledgement"/>
    <w:basedOn w:val="RIVMOngenummerdHoofdstuk"/>
    <w:next w:val="Normal"/>
  </w:style>
  <w:style w:type="paragraph" w:customStyle="1" w:styleId="Hdg-References">
    <w:name w:val="Hdg-References"/>
    <w:basedOn w:val="RIVMOngenummerdHoofdstuk"/>
    <w:next w:val="Normal"/>
    <w:pPr>
      <w:outlineLvl w:val="0"/>
    </w:pPr>
  </w:style>
  <w:style w:type="paragraph" w:customStyle="1" w:styleId="Hdg-Appendix">
    <w:name w:val="Hdg-Appendix"/>
    <w:basedOn w:val="RIVMOngenummerdHoofdstuk"/>
    <w:next w:val="Normal"/>
    <w:pPr>
      <w:outlineLvl w:val="0"/>
    </w:pPr>
  </w:style>
  <w:style w:type="paragraph" w:customStyle="1" w:styleId="Hdg-Summary">
    <w:name w:val="Hdg-Summary"/>
    <w:basedOn w:val="Sectiontoc"/>
    <w:next w:val="Normal"/>
  </w:style>
  <w:style w:type="paragraph" w:customStyle="1" w:styleId="Hdg-TablesAndFigures">
    <w:name w:val="Hdg-TablesAndFigures"/>
    <w:basedOn w:val="Sectiontoc"/>
    <w:next w:val="Normal"/>
  </w:style>
  <w:style w:type="paragraph" w:customStyle="1" w:styleId="Hdg-TOC">
    <w:name w:val="Hdg-TOC"/>
    <w:basedOn w:val="RIVMOngenummerdHoofdstuk"/>
    <w:next w:val="Normal"/>
    <w:pPr>
      <w:spacing w:after="420"/>
    </w:pPr>
  </w:style>
  <w:style w:type="paragraph" w:customStyle="1" w:styleId="Erratum">
    <w:name w:val="Erratum"/>
    <w:basedOn w:val="Normal"/>
    <w:next w:val="Normal"/>
  </w:style>
  <w:style w:type="paragraph" w:styleId="Quote">
    <w:name w:val="Quote"/>
    <w:basedOn w:val="Normal"/>
    <w:next w:val="Normal"/>
    <w:qFormat/>
    <w:pPr>
      <w:ind w:left="284" w:right="284"/>
    </w:pPr>
  </w:style>
  <w:style w:type="paragraph" w:styleId="Header">
    <w:name w:val="header"/>
    <w:basedOn w:val="Normal"/>
    <w:link w:val="HeaderChar"/>
    <w:rPr>
      <w:noProof/>
      <w:sz w:val="13"/>
    </w:rPr>
  </w:style>
  <w:style w:type="paragraph" w:styleId="Index1">
    <w:name w:val="index 1"/>
    <w:basedOn w:val="Normal"/>
    <w:next w:val="Normal"/>
    <w:autoRedefine/>
    <w:semiHidden/>
    <w:pPr>
      <w:ind w:left="210" w:hanging="210"/>
    </w:pPr>
  </w:style>
  <w:style w:type="table" w:styleId="TableGrid">
    <w:name w:val="Table Grid"/>
    <w:basedOn w:val="TableNormal"/>
    <w:pPr>
      <w:spacing w:line="260" w:lineRule="atLeast"/>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VMAan">
    <w:name w:val="RIVM_Aan"/>
    <w:basedOn w:val="Normal"/>
    <w:pPr>
      <w:spacing w:line="227" w:lineRule="atLeast"/>
    </w:pPr>
    <w:rPr>
      <w:noProof/>
    </w:rPr>
  </w:style>
  <w:style w:type="paragraph" w:customStyle="1" w:styleId="RIVMSubtitel">
    <w:name w:val="RIVM_Subtitel"/>
    <w:basedOn w:val="Normal"/>
    <w:uiPriority w:val="99"/>
  </w:style>
  <w:style w:type="paragraph" w:customStyle="1" w:styleId="RIVMInhoudsopgaveKop">
    <w:name w:val="RIVM_InhoudsopgaveKop"/>
    <w:basedOn w:val="RIVMOngenummerdHoofdstuk"/>
  </w:style>
  <w:style w:type="paragraph" w:customStyle="1" w:styleId="RIVMStansvlakW1">
    <w:name w:val="RIVM_StansvlakW1"/>
    <w:basedOn w:val="Normal"/>
    <w:pPr>
      <w:spacing w:line="180" w:lineRule="exact"/>
    </w:pPr>
  </w:style>
  <w:style w:type="paragraph" w:customStyle="1" w:styleId="RIVMPaginanummeringEven">
    <w:name w:val="RIVM_PaginanummeringEven"/>
    <w:basedOn w:val="Footer"/>
  </w:style>
  <w:style w:type="paragraph" w:customStyle="1" w:styleId="RIVMPaginanummeringOneven">
    <w:name w:val="RIVM_PaginanummeringOneven"/>
    <w:basedOn w:val="Footer"/>
    <w:pPr>
      <w:jc w:val="right"/>
    </w:pPr>
  </w:style>
  <w:style w:type="paragraph" w:customStyle="1" w:styleId="RIVMVerborgen">
    <w:name w:val="RIVM_Verborgen"/>
    <w:basedOn w:val="RIVMSubtitel"/>
    <w:uiPriority w:val="99"/>
    <w:pPr>
      <w:spacing w:line="20" w:lineRule="exact"/>
    </w:pPr>
    <w:rPr>
      <w:color w:val="FFFFFF"/>
      <w:sz w:val="2"/>
    </w:rPr>
  </w:style>
  <w:style w:type="paragraph" w:customStyle="1" w:styleId="RIVMAlineaKopCursief">
    <w:name w:val="RIVM_AlineaKopCursief"/>
    <w:basedOn w:val="RIVMStandaard"/>
    <w:next w:val="RIVMStandaard"/>
    <w:rPr>
      <w:i/>
    </w:rPr>
  </w:style>
  <w:style w:type="paragraph" w:customStyle="1" w:styleId="RIVMAlineaKopVet">
    <w:name w:val="RIVM_AlineaKopVet"/>
    <w:basedOn w:val="RIVMStandaard"/>
    <w:next w:val="RIVMStandaard"/>
    <w:rPr>
      <w:b/>
    </w:rPr>
  </w:style>
  <w:style w:type="paragraph" w:customStyle="1" w:styleId="RIVMBijlage">
    <w:name w:val="RIVM_Bijlage"/>
    <w:basedOn w:val="RIVMOngenummerdHoofdstuk"/>
    <w:next w:val="Normal"/>
    <w:pPr>
      <w:numPr>
        <w:numId w:val="1"/>
      </w:numPr>
    </w:pPr>
  </w:style>
  <w:style w:type="paragraph" w:customStyle="1" w:styleId="RIVMColofon">
    <w:name w:val="RIVM_Colofon"/>
    <w:basedOn w:val="Normal"/>
    <w:pPr>
      <w:tabs>
        <w:tab w:val="left" w:pos="284"/>
      </w:tabs>
    </w:pPr>
  </w:style>
  <w:style w:type="paragraph" w:customStyle="1" w:styleId="RIVMColofonCursief">
    <w:name w:val="RIVM_ColofonCursief"/>
    <w:basedOn w:val="RIVMColofon"/>
    <w:rPr>
      <w:i/>
    </w:rPr>
  </w:style>
  <w:style w:type="paragraph" w:customStyle="1" w:styleId="RIVMColofonVet">
    <w:name w:val="RIVM_ColofonVet"/>
    <w:basedOn w:val="RIVMColofon"/>
    <w:rPr>
      <w:b/>
    </w:rPr>
  </w:style>
  <w:style w:type="paragraph" w:customStyle="1" w:styleId="RIVMFunctie">
    <w:name w:val="RIVM_Functie"/>
    <w:basedOn w:val="Normal"/>
    <w:next w:val="Normal"/>
    <w:rPr>
      <w:i/>
    </w:rPr>
  </w:style>
  <w:style w:type="paragraph" w:customStyle="1" w:styleId="RIVMGegevens">
    <w:name w:val="RIVM_Gegevens"/>
    <w:basedOn w:val="Normal"/>
    <w:rPr>
      <w:sz w:val="13"/>
    </w:rPr>
  </w:style>
  <w:style w:type="paragraph" w:customStyle="1" w:styleId="RIVMGegevensKlein">
    <w:name w:val="RIVM_GegevensKlein"/>
    <w:basedOn w:val="Normal"/>
    <w:pPr>
      <w:spacing w:line="180" w:lineRule="atLeast"/>
    </w:pPr>
    <w:rPr>
      <w:sz w:val="13"/>
    </w:rPr>
  </w:style>
  <w:style w:type="paragraph" w:customStyle="1" w:styleId="RIVMGegevensKleinKop">
    <w:name w:val="RIVM_GegevensKleinKop"/>
    <w:basedOn w:val="RIVMGegevensKlein"/>
    <w:next w:val="RIVMGegevensKlein"/>
    <w:rPr>
      <w:b/>
    </w:rPr>
  </w:style>
  <w:style w:type="paragraph" w:customStyle="1" w:styleId="RIVMGegevensKop">
    <w:name w:val="RIVM_GegevensKop"/>
    <w:basedOn w:val="RIVMGegevens"/>
    <w:next w:val="RIVMGegevens"/>
    <w:rPr>
      <w:b/>
    </w:rPr>
  </w:style>
  <w:style w:type="paragraph" w:customStyle="1" w:styleId="RIVMInhoudsopgave1">
    <w:name w:val="RIVM_Inhoudsopgave1"/>
    <w:basedOn w:val="Normal"/>
    <w:pPr>
      <w:tabs>
        <w:tab w:val="left" w:pos="1134"/>
      </w:tabs>
      <w:spacing w:after="240"/>
      <w:ind w:left="1134" w:hanging="1134"/>
    </w:pPr>
    <w:rPr>
      <w:b/>
    </w:rPr>
  </w:style>
  <w:style w:type="paragraph" w:customStyle="1" w:styleId="RIVMInhoudsopgave2">
    <w:name w:val="RIVM_Inhoudsopgave2"/>
    <w:basedOn w:val="RIVMInhoudsopgave1"/>
    <w:rPr>
      <w:b w:val="0"/>
    </w:rPr>
  </w:style>
  <w:style w:type="paragraph" w:customStyle="1" w:styleId="RIVMInhoudsopgave3">
    <w:name w:val="RIVM_Inhoudsopgave3"/>
    <w:basedOn w:val="RIVMInhoudsopgave1"/>
    <w:next w:val="RIVMInhoudsopgave2"/>
    <w:rPr>
      <w:b w:val="0"/>
    </w:rPr>
  </w:style>
  <w:style w:type="paragraph" w:customStyle="1" w:styleId="RIVMInhoudsopgave4">
    <w:name w:val="RIVM_Inhoudsopgave4"/>
    <w:basedOn w:val="RIVMInhoudsopgave1"/>
    <w:next w:val="RIVMInhoudsopgave3"/>
    <w:rPr>
      <w:b w:val="0"/>
    </w:rPr>
  </w:style>
  <w:style w:type="paragraph" w:customStyle="1" w:styleId="RIVMKIXCode">
    <w:name w:val="RIVM_KIXCode"/>
    <w:basedOn w:val="RIVMAan"/>
    <w:next w:val="RIVMAan"/>
    <w:pPr>
      <w:spacing w:before="113"/>
    </w:pPr>
    <w:rPr>
      <w:rFonts w:ascii="KIX-Barcode" w:hAnsi="KIX-Barcode"/>
    </w:rPr>
  </w:style>
  <w:style w:type="paragraph" w:customStyle="1" w:styleId="RIVMOndertitel">
    <w:name w:val="RIVM_Ondertitel"/>
    <w:basedOn w:val="Normal"/>
  </w:style>
  <w:style w:type="paragraph" w:customStyle="1" w:styleId="RIVMPagina">
    <w:name w:val="RIVM_Pagina"/>
    <w:basedOn w:val="Footer"/>
    <w:rPr>
      <w:szCs w:val="13"/>
    </w:rPr>
  </w:style>
  <w:style w:type="paragraph" w:customStyle="1" w:styleId="RIVMParaaf">
    <w:name w:val="RIVM_Paraaf"/>
    <w:basedOn w:val="Normal"/>
    <w:pPr>
      <w:spacing w:after="560" w:line="180" w:lineRule="atLeast"/>
    </w:pPr>
    <w:rPr>
      <w:sz w:val="13"/>
    </w:rPr>
  </w:style>
  <w:style w:type="paragraph" w:customStyle="1" w:styleId="RIVMRefGegevens">
    <w:name w:val="RIVM_RefGegevens"/>
    <w:basedOn w:val="Normal"/>
    <w:link w:val="RIVMRefGegevensCharChar"/>
    <w:pPr>
      <w:framePr w:w="1990" w:h="12758" w:hRule="exact" w:wrap="around" w:vAnchor="page" w:hAnchor="page" w:x="9345" w:y="2870"/>
      <w:tabs>
        <w:tab w:val="left" w:pos="170"/>
      </w:tabs>
      <w:spacing w:line="180" w:lineRule="atLeast"/>
    </w:pPr>
    <w:rPr>
      <w:rFonts w:eastAsia="Times New Roman"/>
      <w:noProof/>
      <w:sz w:val="13"/>
    </w:rPr>
  </w:style>
  <w:style w:type="character" w:customStyle="1" w:styleId="RIVMRefGegevensCharChar">
    <w:name w:val="RIVM_RefGegevens Char Char"/>
    <w:basedOn w:val="DefaultParagraphFont"/>
    <w:link w:val="RIVMRefGegevens"/>
    <w:rPr>
      <w:rFonts w:ascii="Verdana" w:hAnsi="Verdana"/>
      <w:noProof/>
      <w:sz w:val="13"/>
      <w:lang w:val="nl-NL" w:eastAsia="nl-NL" w:bidi="ar-SA"/>
    </w:rPr>
  </w:style>
  <w:style w:type="paragraph" w:customStyle="1" w:styleId="RIVMRefGegevensCursief">
    <w:name w:val="RIVM_RefGegevensCursief"/>
    <w:basedOn w:val="RIVMRefGegevens"/>
    <w:next w:val="RIVMRefGegevens"/>
    <w:pPr>
      <w:framePr w:wrap="around"/>
    </w:pPr>
    <w:rPr>
      <w:rFonts w:eastAsia="MS Mincho"/>
      <w:i/>
    </w:rPr>
  </w:style>
  <w:style w:type="paragraph" w:customStyle="1" w:styleId="RIVMRefGegevensKop">
    <w:name w:val="RIVM_RefGegevensKop"/>
    <w:basedOn w:val="RIVMRefGegevens"/>
    <w:next w:val="RIVMRefGegevens"/>
    <w:link w:val="RIVMRefGegevensKopCharChar"/>
    <w:pPr>
      <w:framePr w:wrap="around"/>
    </w:pPr>
    <w:rPr>
      <w:b/>
      <w:bCs/>
    </w:rPr>
  </w:style>
  <w:style w:type="character" w:customStyle="1" w:styleId="RIVMRefGegevensKopCharChar">
    <w:name w:val="RIVM_RefGegevensKop Char Char"/>
    <w:basedOn w:val="RIVMRefGegevensCharChar"/>
    <w:link w:val="RIVMRefGegevensKop"/>
    <w:rPr>
      <w:rFonts w:ascii="Verdana" w:hAnsi="Verdana"/>
      <w:b/>
      <w:bCs/>
      <w:noProof/>
      <w:sz w:val="13"/>
      <w:lang w:val="nl-NL" w:eastAsia="nl-NL" w:bidi="ar-SA"/>
    </w:rPr>
  </w:style>
  <w:style w:type="paragraph" w:customStyle="1" w:styleId="RIVMRefGegevensKopW1">
    <w:name w:val="RIVM_RefGegevensKopW1"/>
    <w:basedOn w:val="RIVMRefGegevensKop"/>
    <w:next w:val="RIVMRefGegevens"/>
    <w:pPr>
      <w:framePr w:wrap="around"/>
      <w:spacing w:before="90"/>
    </w:pPr>
    <w:rPr>
      <w:rFonts w:eastAsia="MS Mincho"/>
    </w:rPr>
  </w:style>
  <w:style w:type="paragraph" w:customStyle="1" w:styleId="RIVMRefGegevensW1">
    <w:name w:val="RIVM_RefGegevensW1"/>
    <w:basedOn w:val="RIVMRefGegevens"/>
    <w:next w:val="RIVMRefGegevens"/>
    <w:pPr>
      <w:framePr w:wrap="around"/>
      <w:spacing w:line="90" w:lineRule="exact"/>
    </w:pPr>
    <w:rPr>
      <w:rFonts w:eastAsia="MS Mincho"/>
    </w:rPr>
  </w:style>
  <w:style w:type="paragraph" w:customStyle="1" w:styleId="RIVMRefGegevensW2">
    <w:name w:val="RIVM_RefGegevensW2"/>
    <w:basedOn w:val="RIVMRefGegevens"/>
    <w:next w:val="RIVMRefGegevens"/>
    <w:pPr>
      <w:framePr w:wrap="around"/>
      <w:spacing w:line="270" w:lineRule="exact"/>
    </w:pPr>
    <w:rPr>
      <w:rFonts w:eastAsia="MS Mincho"/>
    </w:rPr>
  </w:style>
  <w:style w:type="paragraph" w:customStyle="1" w:styleId="RIVMRetourAdres">
    <w:name w:val="RIVM_RetourAdres"/>
    <w:basedOn w:val="Normal"/>
    <w:pPr>
      <w:spacing w:after="150" w:line="180" w:lineRule="atLeast"/>
    </w:pPr>
    <w:rPr>
      <w:noProof/>
      <w:sz w:val="13"/>
    </w:rPr>
  </w:style>
  <w:style w:type="paragraph" w:customStyle="1" w:styleId="RIVMRubriceringMerking">
    <w:name w:val="RIVM_RubriceringMerking"/>
    <w:basedOn w:val="Footer"/>
    <w:link w:val="RIVMRubriceringMerkingCharChar"/>
    <w:rPr>
      <w:b/>
      <w:caps/>
      <w:szCs w:val="13"/>
    </w:rPr>
  </w:style>
  <w:style w:type="character" w:customStyle="1" w:styleId="RIVMRubriceringMerkingCharChar">
    <w:name w:val="RIVM_RubriceringMerking Char Char"/>
    <w:basedOn w:val="FooterChar"/>
    <w:link w:val="RIVMRubriceringMerking"/>
    <w:rPr>
      <w:rFonts w:ascii="Verdana" w:eastAsia="MS Mincho" w:hAnsi="Verdana"/>
      <w:b/>
      <w:caps/>
      <w:noProof/>
      <w:sz w:val="13"/>
      <w:szCs w:val="13"/>
      <w:lang w:val="nl-NL" w:eastAsia="nl-NL" w:bidi="ar-SA"/>
    </w:rPr>
  </w:style>
  <w:style w:type="character" w:customStyle="1" w:styleId="RIVMRubriceringMerkingChar">
    <w:name w:val="RIVM_RubriceringMerkingChar"/>
    <w:basedOn w:val="DefaultParagraphFont"/>
    <w:rPr>
      <w:b/>
      <w:smallCaps/>
    </w:rPr>
  </w:style>
  <w:style w:type="table" w:customStyle="1" w:styleId="RIVMTabel">
    <w:name w:val="RIVM_Tabel"/>
    <w:basedOn w:val="TableNormal"/>
    <w:pPr>
      <w:spacing w:line="240" w:lineRule="atLeast"/>
    </w:pPr>
    <w:rPr>
      <w:rFonts w:ascii="Verdana" w:eastAsia="MS Mincho" w:hAnsi="Verdana"/>
    </w:rPr>
    <w:tblPr>
      <w:tblCellMar>
        <w:left w:w="0" w:type="dxa"/>
        <w:right w:w="227" w:type="dxa"/>
      </w:tblCellMar>
    </w:tblPr>
  </w:style>
  <w:style w:type="table" w:customStyle="1" w:styleId="RIVMTabelAlgemeen">
    <w:name w:val="RIVM_TabelAlgemeen"/>
    <w:basedOn w:val="RIVMTab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Pr>
  </w:style>
  <w:style w:type="table" w:customStyle="1" w:styleId="RIVMTabelAlgemeenMetKoprij">
    <w:name w:val="RIVM_TabelAlgemeenMetKoprij"/>
    <w:basedOn w:val="RIVMTabelAlgemeen"/>
    <w:tblPr/>
    <w:tblStylePr w:type="firstRow">
      <w:rPr>
        <w:b/>
      </w:rPr>
    </w:tblStylePr>
  </w:style>
  <w:style w:type="table" w:customStyle="1" w:styleId="RIVMTabelGegevens">
    <w:name w:val="RIVM_TabelGegevens"/>
    <w:basedOn w:val="RIVMTabel"/>
    <w:tblPr>
      <w:tblBorders>
        <w:top w:val="dotted" w:sz="4" w:space="0" w:color="auto"/>
        <w:bottom w:val="dotted" w:sz="4" w:space="0" w:color="auto"/>
      </w:tblBorders>
    </w:tblPr>
  </w:style>
  <w:style w:type="table" w:customStyle="1" w:styleId="RIVMTabelParafen">
    <w:name w:val="RIVM_TabelParafen"/>
    <w:basedOn w:val="RIVMTabel"/>
    <w:tblPr>
      <w:tblBorders>
        <w:top w:val="dotted" w:sz="4" w:space="0" w:color="auto"/>
        <w:insideH w:val="dotted" w:sz="4" w:space="0" w:color="auto"/>
      </w:tblBorders>
      <w:tblCellMar>
        <w:top w:w="215" w:type="dxa"/>
        <w:bottom w:w="170" w:type="dxa"/>
      </w:tblCellMar>
    </w:tblPr>
  </w:style>
  <w:style w:type="paragraph" w:customStyle="1" w:styleId="RIVMTabelTitel">
    <w:name w:val="RIVM_TabelTitel"/>
    <w:basedOn w:val="Normal"/>
    <w:next w:val="Normal"/>
    <w:pPr>
      <w:numPr>
        <w:numId w:val="2"/>
      </w:numPr>
      <w:spacing w:after="240"/>
    </w:pPr>
    <w:rPr>
      <w:b/>
    </w:rPr>
  </w:style>
  <w:style w:type="paragraph" w:customStyle="1" w:styleId="RIVMTitel">
    <w:name w:val="RIVM_Titel"/>
    <w:basedOn w:val="RIVMStandaard"/>
    <w:next w:val="RIVMSubtitel"/>
    <w:rsid w:val="00B56F29"/>
    <w:pPr>
      <w:spacing w:before="240" w:line="300" w:lineRule="atLeast"/>
    </w:pPr>
    <w:rPr>
      <w:b/>
      <w:sz w:val="24"/>
    </w:rPr>
  </w:style>
  <w:style w:type="paragraph" w:customStyle="1" w:styleId="RIVMTrefwoordenRegister">
    <w:name w:val="RIVM_TrefwoordenRegister"/>
    <w:basedOn w:val="RIVMOngenummerdHoofdstuk"/>
  </w:style>
  <w:style w:type="paragraph" w:customStyle="1" w:styleId="RIVMOngenummerdHoofdstukNoTOC">
    <w:name w:val="RIVM_OngenummerdHoofdstukNoTOC"/>
    <w:basedOn w:val="RIVMOngenummerdHoofdstuk"/>
    <w:next w:val="RIVMStandaard"/>
    <w:uiPriority w:val="99"/>
    <w:rPr>
      <w:lang w:eastAsia="ja-JP"/>
    </w:rPr>
  </w:style>
  <w:style w:type="paragraph" w:customStyle="1" w:styleId="RIVMOngenummerdHoofdstukTOC">
    <w:name w:val="RIVM_OngenummerdHoofdstukTOC"/>
    <w:basedOn w:val="RIVMOngenummerdHoofdstukNoTOC"/>
    <w:next w:val="RIVMStandaard"/>
    <w:pPr>
      <w:spacing w:after="420"/>
      <w:outlineLvl w:val="8"/>
    </w:pPr>
  </w:style>
  <w:style w:type="character" w:customStyle="1" w:styleId="HeaderChar">
    <w:name w:val="Header Char"/>
    <w:basedOn w:val="DefaultParagraphFont"/>
    <w:link w:val="Header"/>
    <w:rPr>
      <w:rFonts w:ascii="Verdana" w:eastAsia="MS Mincho" w:hAnsi="Verdana"/>
      <w:noProof/>
      <w:sz w:val="13"/>
    </w:rPr>
  </w:style>
  <w:style w:type="paragraph" w:customStyle="1" w:styleId="Huisstijl-Rapporttitel">
    <w:name w:val="Huisstijl - Rapporttitel"/>
    <w:basedOn w:val="RIVMAlineaKopVet"/>
    <w:qFormat/>
    <w:pPr>
      <w:spacing w:after="180"/>
    </w:pPr>
  </w:style>
  <w:style w:type="paragraph" w:customStyle="1" w:styleId="Huisstijl-Paginanummer">
    <w:name w:val="Huisstijl - Paginanummer"/>
    <w:basedOn w:val="Normal"/>
    <w:uiPriority w:val="99"/>
    <w:semiHidden/>
    <w:pPr>
      <w:widowControl w:val="0"/>
      <w:suppressAutoHyphens/>
      <w:overflowPunct/>
      <w:autoSpaceDE/>
      <w:adjustRightInd/>
      <w:spacing w:line="240" w:lineRule="auto"/>
    </w:pPr>
    <w:rPr>
      <w:rFonts w:eastAsia="DejaVu Sans" w:cs="Lohit Hindi"/>
      <w:noProof/>
      <w:sz w:val="13"/>
      <w:szCs w:val="18"/>
    </w:rPr>
  </w:style>
  <w:style w:type="paragraph" w:styleId="BalloonText">
    <w:name w:val="Balloon Text"/>
    <w:basedOn w:val="Normal"/>
    <w:link w:val="BalloonTextChar"/>
    <w:pPr>
      <w:spacing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MS Mincho" w:hAnsi="Tahoma" w:cs="Tahoma"/>
      <w:sz w:val="16"/>
      <w:szCs w:val="16"/>
    </w:rPr>
  </w:style>
  <w:style w:type="character" w:customStyle="1" w:styleId="RIVMClassification">
    <w:name w:val="RIVM_Classification"/>
    <w:uiPriority w:val="1"/>
    <w:qFormat/>
    <w:rPr>
      <w:rFonts w:ascii="Verdana" w:hAnsi="Verdana"/>
      <w:b/>
      <w:caps/>
      <w:smallCaps w:val="0"/>
      <w:sz w:val="13"/>
    </w:rPr>
  </w:style>
  <w:style w:type="character" w:customStyle="1" w:styleId="RIVMKoptekst">
    <w:name w:val="RIVM_Koptekst"/>
    <w:basedOn w:val="DefaultParagraphFont"/>
    <w:uiPriority w:val="1"/>
    <w:qFormat/>
    <w:rPr>
      <w:rFonts w:ascii="Verdana" w:hAnsi="Verdana"/>
      <w:b w:val="0"/>
      <w:sz w:val="13"/>
    </w:rPr>
  </w:style>
  <w:style w:type="paragraph" w:customStyle="1" w:styleId="RIVMClassificationalinea">
    <w:name w:val="RIVM_Classification (alinea)"/>
    <w:basedOn w:val="Normal"/>
    <w:qFormat/>
    <w:rPr>
      <w:b/>
      <w:caps/>
      <w:sz w:val="13"/>
    </w:rPr>
  </w:style>
  <w:style w:type="paragraph" w:customStyle="1" w:styleId="RIVMKoptekst0">
    <w:name w:val="RIVM_Kop tekst"/>
    <w:qFormat/>
    <w:rPr>
      <w:rFonts w:ascii="Verdana" w:eastAsia="MS Mincho" w:hAnsi="Verdana"/>
      <w:sz w:val="13"/>
    </w:rPr>
  </w:style>
  <w:style w:type="paragraph" w:customStyle="1" w:styleId="RIVMAdresgegevensUitgavevan">
    <w:name w:val="RIVM_Adresgegevens_Uitgave_van"/>
    <w:basedOn w:val="RIVMStandaard"/>
    <w:qFormat/>
    <w:pPr>
      <w:framePr w:w="7371" w:h="1610" w:wrap="notBeside" w:vAnchor="page" w:hAnchor="page" w:x="2275" w:y="14193"/>
    </w:pPr>
    <w:rPr>
      <w:rFonts w:cs="Verdana"/>
      <w:noProof/>
      <w:szCs w:val="18"/>
    </w:rPr>
  </w:style>
  <w:style w:type="paragraph" w:customStyle="1" w:styleId="RIVMOrganisatieUitgavevan">
    <w:name w:val="RIVM_Organisatie_Uitgave_van"/>
    <w:basedOn w:val="RIVMAdresgegevensUitgavevan"/>
    <w:qFormat/>
    <w:pPr>
      <w:framePr w:wrap="notBeside"/>
    </w:pPr>
    <w:rPr>
      <w:b/>
    </w:rPr>
  </w:style>
  <w:style w:type="paragraph" w:customStyle="1" w:styleId="RIVMStandaard">
    <w:name w:val="RIVM_Standaard"/>
    <w:basedOn w:val="Normal"/>
    <w:qFormat/>
    <w:rPr>
      <w:sz w:val="20"/>
    </w:rPr>
  </w:style>
  <w:style w:type="paragraph" w:customStyle="1" w:styleId="StyleBefore6pt">
    <w:name w:val="Style Before:  6 pt"/>
    <w:basedOn w:val="Normal"/>
    <w:pPr>
      <w:spacing w:before="120"/>
    </w:pPr>
    <w:rPr>
      <w:rFonts w:eastAsia="Times New Roman"/>
      <w:sz w:val="20"/>
    </w:rPr>
  </w:style>
  <w:style w:type="paragraph" w:customStyle="1" w:styleId="Huisstijl-Standaard">
    <w:name w:val="Huisstijl - Standaard"/>
    <w:basedOn w:val="Normal"/>
    <w:qFormat/>
    <w:pPr>
      <w:spacing w:line="240" w:lineRule="auto"/>
    </w:pPr>
    <w:rPr>
      <w:sz w:val="20"/>
      <w:lang w:eastAsia="zh-CN" w:bidi="hi-IN"/>
    </w:rPr>
  </w:style>
  <w:style w:type="paragraph" w:customStyle="1" w:styleId="TOC1-ongenummerd">
    <w:name w:val="TOC 1 - ongenummerd"/>
    <w:basedOn w:val="TOC1"/>
    <w:qFormat/>
    <w:pPr>
      <w:ind w:firstLine="0"/>
    </w:pPr>
    <w:rPr>
      <w:noProof/>
    </w:rPr>
  </w:style>
  <w:style w:type="paragraph" w:customStyle="1" w:styleId="TOC1ongenummerd">
    <w:name w:val="TOC 1 ongenummerd"/>
    <w:basedOn w:val="TOC1"/>
    <w:qFormat/>
    <w:pPr>
      <w:ind w:firstLine="0"/>
    </w:pPr>
    <w:rPr>
      <w:noProof/>
      <w:sz w:val="18"/>
    </w:rPr>
  </w:style>
  <w:style w:type="character" w:customStyle="1" w:styleId="Heading2Char">
    <w:name w:val="Heading 2 Char"/>
    <w:basedOn w:val="DefaultParagraphFont"/>
    <w:link w:val="Heading2"/>
    <w:rsid w:val="00350DA3"/>
    <w:rPr>
      <w:rFonts w:ascii="Verdana" w:eastAsia="MS Mincho" w:hAnsi="Verdana" w:cs="Arial"/>
      <w:b/>
      <w:iCs/>
      <w:kern w:val="32"/>
      <w:position w:val="12"/>
      <w:szCs w:val="28"/>
    </w:rPr>
  </w:style>
  <w:style w:type="character" w:customStyle="1" w:styleId="Heading3Char">
    <w:name w:val="Heading 3 Char"/>
    <w:basedOn w:val="DefaultParagraphFont"/>
    <w:link w:val="Heading3"/>
    <w:rPr>
      <w:rFonts w:ascii="Verdana" w:eastAsia="MS Mincho" w:hAnsi="Verdana" w:cs="Arial"/>
      <w:bCs/>
      <w:i/>
      <w:iCs/>
      <w:szCs w:val="26"/>
    </w:rPr>
  </w:style>
  <w:style w:type="character" w:customStyle="1" w:styleId="Heading4Char">
    <w:name w:val="Heading 4 Char"/>
    <w:basedOn w:val="DefaultParagraphFont"/>
    <w:link w:val="Heading4"/>
    <w:rPr>
      <w:rFonts w:ascii="Verdana" w:eastAsia="MS Mincho" w:hAnsi="Verdana"/>
    </w:rPr>
  </w:style>
  <w:style w:type="character" w:customStyle="1" w:styleId="Heading5Char">
    <w:name w:val="Heading 5 Char"/>
    <w:basedOn w:val="DefaultParagraphFont"/>
    <w:link w:val="Heading5"/>
    <w:rPr>
      <w:rFonts w:ascii="Verdana" w:eastAsia="MS Mincho" w:hAnsi="Verdana"/>
    </w:rPr>
  </w:style>
  <w:style w:type="character" w:customStyle="1" w:styleId="Heading6Char">
    <w:name w:val="Heading 6 Char"/>
    <w:basedOn w:val="DefaultParagraphFont"/>
    <w:link w:val="Heading6"/>
    <w:rPr>
      <w:rFonts w:ascii="Verdana" w:eastAsia="MS Mincho" w:hAnsi="Verdana"/>
    </w:rPr>
  </w:style>
  <w:style w:type="character" w:customStyle="1" w:styleId="FootnoteTextChar">
    <w:name w:val="Footnote Text Char"/>
    <w:basedOn w:val="DefaultParagraphFont"/>
    <w:link w:val="FootnoteText"/>
    <w:rsid w:val="001D44FC"/>
    <w:rPr>
      <w:rFonts w:ascii="Verdana" w:eastAsia="MS Mincho" w:hAnsi="Verdana"/>
      <w:sz w:val="13"/>
    </w:rPr>
  </w:style>
  <w:style w:type="paragraph" w:styleId="ListParagraph">
    <w:name w:val="List Paragraph"/>
    <w:basedOn w:val="Normal"/>
    <w:uiPriority w:val="34"/>
    <w:qFormat/>
    <w:rsid w:val="00E94737"/>
    <w:pPr>
      <w:overflowPunct/>
      <w:autoSpaceDE/>
      <w:autoSpaceDN/>
      <w:adjustRightInd/>
      <w:spacing w:line="240" w:lineRule="auto"/>
      <w:ind w:left="720"/>
      <w:contextualSpacing/>
      <w:textAlignment w:val="auto"/>
    </w:pPr>
    <w:rPr>
      <w:rFonts w:asciiTheme="minorHAnsi" w:eastAsiaTheme="minorHAnsi" w:hAnsiTheme="minorHAnsi" w:cstheme="minorBidi"/>
      <w:sz w:val="22"/>
      <w:szCs w:val="22"/>
      <w:lang w:eastAsia="en-US"/>
    </w:rPr>
  </w:style>
  <w:style w:type="table" w:customStyle="1" w:styleId="Lichtelijst-accent11">
    <w:name w:val="Lichte lijst - accent 11"/>
    <w:basedOn w:val="TableNormal"/>
    <w:uiPriority w:val="61"/>
    <w:rsid w:val="00E94737"/>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Huisstijl-Standaard0">
    <w:name w:val="Huisstijl-Standaard"/>
    <w:basedOn w:val="Normal"/>
    <w:link w:val="Huisstijl-StandaardChar"/>
    <w:qFormat/>
    <w:rsid w:val="00C16739"/>
    <w:pPr>
      <w:overflowPunct/>
      <w:textAlignment w:val="auto"/>
    </w:pPr>
    <w:rPr>
      <w:rFonts w:eastAsia="Times New Roman"/>
      <w:szCs w:val="24"/>
    </w:rPr>
  </w:style>
  <w:style w:type="character" w:customStyle="1" w:styleId="Huisstijl-StandaardChar">
    <w:name w:val="Huisstijl-Standaard Char"/>
    <w:basedOn w:val="DefaultParagraphFont"/>
    <w:link w:val="Huisstijl-Standaard0"/>
    <w:rsid w:val="00C16739"/>
    <w:rPr>
      <w:rFonts w:ascii="Verdana" w:hAnsi="Verdana"/>
      <w:sz w:val="18"/>
      <w:szCs w:val="24"/>
    </w:rPr>
  </w:style>
  <w:style w:type="table" w:customStyle="1" w:styleId="Lichtearcering-accent11">
    <w:name w:val="Lichte arcering - accent 11"/>
    <w:basedOn w:val="TableNormal"/>
    <w:uiPriority w:val="60"/>
    <w:rsid w:val="00C1673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rsid w:val="00190823"/>
    <w:rPr>
      <w:color w:val="800080" w:themeColor="followedHyperlink"/>
      <w:u w:val="single"/>
    </w:rPr>
  </w:style>
  <w:style w:type="paragraph" w:customStyle="1" w:styleId="kop3Hemelsblauw">
    <w:name w:val="kop 3 Hemelsblauw"/>
    <w:basedOn w:val="Heading3"/>
    <w:link w:val="kop3HemelsblauwChar"/>
    <w:autoRedefine/>
    <w:rsid w:val="00673747"/>
    <w:pPr>
      <w:widowControl w:val="0"/>
      <w:numPr>
        <w:ilvl w:val="0"/>
        <w:numId w:val="0"/>
      </w:numPr>
      <w:tabs>
        <w:tab w:val="left" w:pos="680"/>
      </w:tabs>
      <w:overflowPunct/>
      <w:autoSpaceDE/>
      <w:autoSpaceDN/>
      <w:adjustRightInd/>
      <w:spacing w:before="240"/>
      <w:ind w:left="680"/>
      <w:textAlignment w:val="auto"/>
    </w:pPr>
    <w:rPr>
      <w:rFonts w:eastAsia="Times New Roman"/>
      <w:b/>
      <w:bCs w:val="0"/>
      <w:iCs w:val="0"/>
      <w:color w:val="007BC7"/>
      <w:kern w:val="32"/>
      <w:sz w:val="18"/>
    </w:rPr>
  </w:style>
  <w:style w:type="character" w:customStyle="1" w:styleId="kop3HemelsblauwChar">
    <w:name w:val="kop 3 Hemelsblauw Char"/>
    <w:link w:val="kop3Hemelsblauw"/>
    <w:rsid w:val="00673747"/>
    <w:rPr>
      <w:rFonts w:ascii="Verdana" w:hAnsi="Verdana" w:cs="Arial"/>
      <w:b/>
      <w:i/>
      <w:color w:val="007BC7"/>
      <w:kern w:val="32"/>
      <w:sz w:val="18"/>
      <w:szCs w:val="26"/>
    </w:rPr>
  </w:style>
  <w:style w:type="character" w:styleId="CommentReference">
    <w:name w:val="annotation reference"/>
    <w:rsid w:val="001F44D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583">
      <w:bodyDiv w:val="1"/>
      <w:marLeft w:val="0"/>
      <w:marRight w:val="0"/>
      <w:marTop w:val="0"/>
      <w:marBottom w:val="0"/>
      <w:divBdr>
        <w:top w:val="none" w:sz="0" w:space="0" w:color="auto"/>
        <w:left w:val="none" w:sz="0" w:space="0" w:color="auto"/>
        <w:bottom w:val="none" w:sz="0" w:space="0" w:color="auto"/>
        <w:right w:val="none" w:sz="0" w:space="0" w:color="auto"/>
      </w:divBdr>
    </w:div>
    <w:div w:id="236477898">
      <w:bodyDiv w:val="1"/>
      <w:marLeft w:val="0"/>
      <w:marRight w:val="0"/>
      <w:marTop w:val="0"/>
      <w:marBottom w:val="0"/>
      <w:divBdr>
        <w:top w:val="none" w:sz="0" w:space="0" w:color="auto"/>
        <w:left w:val="none" w:sz="0" w:space="0" w:color="auto"/>
        <w:bottom w:val="none" w:sz="0" w:space="0" w:color="auto"/>
        <w:right w:val="none" w:sz="0" w:space="0" w:color="auto"/>
      </w:divBdr>
    </w:div>
    <w:div w:id="269361352">
      <w:bodyDiv w:val="1"/>
      <w:marLeft w:val="0"/>
      <w:marRight w:val="0"/>
      <w:marTop w:val="0"/>
      <w:marBottom w:val="0"/>
      <w:divBdr>
        <w:top w:val="none" w:sz="0" w:space="0" w:color="auto"/>
        <w:left w:val="none" w:sz="0" w:space="0" w:color="auto"/>
        <w:bottom w:val="none" w:sz="0" w:space="0" w:color="auto"/>
        <w:right w:val="none" w:sz="0" w:space="0" w:color="auto"/>
      </w:divBdr>
    </w:div>
    <w:div w:id="107840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chv.nl"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chv@rivm.n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erg\AppData\Local\Microsoft\Windows\Temporary%20Internet%20Files\Content.IE5\NT87P6DU\Tijdelijk_bestand_Inhoud%20briefrap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7732A-1E07-40E2-9E94-A86EC393F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Tijdelijk_bestand_Inhoud briefrapport.dotx</Template>
  <TotalTime>194</TotalTime>
  <Pages>12</Pages>
  <Words>2983</Words>
  <Characters>16856</Characters>
  <Application>Microsoft Office Word</Application>
  <DocSecurity>0</DocSecurity>
  <Lines>140</Lines>
  <Paragraphs>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Normenlijst hygiëne</vt:lpstr>
      <vt:lpstr> </vt:lpstr>
    </vt:vector>
  </TitlesOfParts>
  <Company>RIVM</Company>
  <LinksUpToDate>false</LinksUpToDate>
  <CharactersWithSpaces>19800</CharactersWithSpaces>
  <SharedDoc>false</SharedDoc>
  <HLinks>
    <vt:vector size="12" baseType="variant">
      <vt:variant>
        <vt:i4>1572913</vt:i4>
      </vt:variant>
      <vt:variant>
        <vt:i4>26</vt:i4>
      </vt:variant>
      <vt:variant>
        <vt:i4>0</vt:i4>
      </vt:variant>
      <vt:variant>
        <vt:i4>5</vt:i4>
      </vt:variant>
      <vt:variant>
        <vt:lpwstr/>
      </vt:variant>
      <vt:variant>
        <vt:lpwstr>_Toc278894248</vt:lpwstr>
      </vt:variant>
      <vt:variant>
        <vt:i4>1572913</vt:i4>
      </vt:variant>
      <vt:variant>
        <vt:i4>20</vt:i4>
      </vt:variant>
      <vt:variant>
        <vt:i4>0</vt:i4>
      </vt:variant>
      <vt:variant>
        <vt:i4>5</vt:i4>
      </vt:variant>
      <vt:variant>
        <vt:lpwstr/>
      </vt:variant>
      <vt:variant>
        <vt:lpwstr>_Toc278894247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Normenlijst hygiëne</dc:title>
  <dc:creator>LCHV</dc:creator>
  <cp:lastModifiedBy>Felix ter Schegget</cp:lastModifiedBy>
  <cp:revision>6</cp:revision>
  <cp:lastPrinted>2005-08-06T09:02:00Z</cp:lastPrinted>
  <dcterms:created xsi:type="dcterms:W3CDTF">2019-01-28T12:56:00Z</dcterms:created>
  <dcterms:modified xsi:type="dcterms:W3CDTF">2019-02-15T11:51:00Z</dcterms:modified>
</cp:coreProperties>
</file>