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0D86" w14:textId="1170A35F" w:rsidR="00ED6C21" w:rsidRDefault="00ED6C21" w:rsidP="00ED6C21">
      <w:pPr>
        <w:pStyle w:val="TitelDocument"/>
      </w:pPr>
      <w:r>
        <w:t xml:space="preserve">Aanvraagformulier </w:t>
      </w:r>
      <w:r w:rsidR="00CE56EB">
        <w:t>wetenschappelijk</w:t>
      </w:r>
      <w:r w:rsidR="003617DA" w:rsidRPr="00745677">
        <w:t xml:space="preserve"> onderzoek</w:t>
      </w:r>
      <w:r w:rsidR="003617DA">
        <w:t xml:space="preserve"> </w:t>
      </w:r>
      <w:r w:rsidR="0061457D">
        <w:t xml:space="preserve">binnen het </w:t>
      </w:r>
      <w:r>
        <w:t>b</w:t>
      </w:r>
      <w:r w:rsidRPr="00745677">
        <w:t>evolkingsonderzoek darmkanker</w:t>
      </w:r>
    </w:p>
    <w:p w14:paraId="19621705" w14:textId="385872F7" w:rsidR="00955A3C" w:rsidRDefault="00CE56EB" w:rsidP="00C94024">
      <w:pPr>
        <w:pStyle w:val="Plattetekst"/>
      </w:pPr>
      <w:bookmarkStart w:id="0" w:name="tekst"/>
      <w:bookmarkEnd w:id="0"/>
      <w:r>
        <w:t>De infrastructuur en/of data van het bevolkingsonderzoek darmkanker k</w:t>
      </w:r>
      <w:r w:rsidR="009B42B4">
        <w:t>unnen</w:t>
      </w:r>
      <w:r>
        <w:t xml:space="preserve"> onder voorwaarden gebruikt worden voor wetenschappelijk onderzoek. Het gaat hierbij specifiek om data-aanvragen en/of </w:t>
      </w:r>
      <w:proofErr w:type="spellStart"/>
      <w:r w:rsidR="00B41519">
        <w:t>attenderingen</w:t>
      </w:r>
      <w:proofErr w:type="spellEnd"/>
      <w:r w:rsidR="00B41519">
        <w:t xml:space="preserve"> </w:t>
      </w:r>
      <w:r w:rsidR="00512DAC">
        <w:t xml:space="preserve">op </w:t>
      </w:r>
      <w:r>
        <w:t>een vragenlijst</w:t>
      </w:r>
      <w:r w:rsidR="009B42B4">
        <w:t>studie</w:t>
      </w:r>
      <w:r>
        <w:t xml:space="preserve">. </w:t>
      </w:r>
      <w:r w:rsidR="00C94024">
        <w:t>O</w:t>
      </w:r>
      <w:r w:rsidR="00955A3C">
        <w:t xml:space="preserve">p de website van het </w:t>
      </w:r>
      <w:hyperlink r:id="rId8" w:history="1">
        <w:r w:rsidR="00955A3C" w:rsidRPr="00B67C51">
          <w:rPr>
            <w:rStyle w:val="Hyperlink"/>
          </w:rPr>
          <w:t>RIVM-CvB</w:t>
        </w:r>
      </w:hyperlink>
      <w:r w:rsidR="00C94024">
        <w:rPr>
          <w:rStyle w:val="Hyperlink"/>
        </w:rPr>
        <w:t xml:space="preserve"> is </w:t>
      </w:r>
      <w:r w:rsidR="00955A3C">
        <w:t xml:space="preserve">meer informatie </w:t>
      </w:r>
      <w:r w:rsidR="00C94024">
        <w:t xml:space="preserve">te vinden </w:t>
      </w:r>
      <w:r w:rsidR="00955A3C">
        <w:t xml:space="preserve">over de </w:t>
      </w:r>
      <w:r w:rsidR="000E281E">
        <w:t>aanvraag</w:t>
      </w:r>
      <w:r w:rsidR="00955A3C">
        <w:t>procedure en de voorwaarden.</w:t>
      </w:r>
      <w:r w:rsidR="00C515C6">
        <w:t xml:space="preserve"> </w:t>
      </w:r>
    </w:p>
    <w:p w14:paraId="6319CD77" w14:textId="77777777" w:rsidR="00955A3C" w:rsidRDefault="00955A3C" w:rsidP="00E33A65">
      <w:pPr>
        <w:pStyle w:val="Textbody"/>
      </w:pPr>
    </w:p>
    <w:p w14:paraId="6FEC4657" w14:textId="77777777" w:rsidR="00955A3C" w:rsidRPr="00955A3C" w:rsidRDefault="00955A3C" w:rsidP="00E33A65">
      <w:pPr>
        <w:pStyle w:val="Textbody"/>
        <w:rPr>
          <w:b/>
        </w:rPr>
      </w:pPr>
      <w:r w:rsidRPr="00955A3C">
        <w:rPr>
          <w:b/>
        </w:rPr>
        <w:t>Aanvraag indienen</w:t>
      </w:r>
    </w:p>
    <w:p w14:paraId="11E0F840" w14:textId="5B25E945" w:rsidR="00E33A65" w:rsidRDefault="00E33A65" w:rsidP="00D5103F">
      <w:pPr>
        <w:pStyle w:val="Textbody"/>
      </w:pPr>
      <w:r>
        <w:t xml:space="preserve">Om een aanvraag </w:t>
      </w:r>
      <w:r w:rsidR="009B42B4">
        <w:t xml:space="preserve">in te dienen </w:t>
      </w:r>
      <w:r>
        <w:t xml:space="preserve">voor het gebruik van de infrastructuur </w:t>
      </w:r>
      <w:r w:rsidR="00CE56EB">
        <w:t xml:space="preserve">en/of data </w:t>
      </w:r>
      <w:r>
        <w:t>van het bevolkingsonderzoek darmkanker</w:t>
      </w:r>
      <w:r w:rsidR="00DD11E9">
        <w:t xml:space="preserve"> </w:t>
      </w:r>
      <w:r>
        <w:t xml:space="preserve">voor wetenschappelijk onderzoek vult </w:t>
      </w:r>
      <w:r w:rsidR="000E281E">
        <w:t xml:space="preserve">u </w:t>
      </w:r>
      <w:r w:rsidR="00ED6C21">
        <w:t>dit</w:t>
      </w:r>
      <w:r>
        <w:t xml:space="preserve"> </w:t>
      </w:r>
      <w:r w:rsidR="009F107B">
        <w:t>aanvraag</w:t>
      </w:r>
      <w:r>
        <w:t xml:space="preserve">formulier volledig in en ondertekent </w:t>
      </w:r>
      <w:r w:rsidR="00E520F9">
        <w:t xml:space="preserve">u </w:t>
      </w:r>
      <w:r w:rsidR="009B42B4">
        <w:t>het</w:t>
      </w:r>
      <w:r>
        <w:t>. Het ingevulde en ondertekende formulier stuurt u, m</w:t>
      </w:r>
      <w:r w:rsidR="00955A3C">
        <w:t>é</w:t>
      </w:r>
      <w:r>
        <w:t xml:space="preserve">t </w:t>
      </w:r>
      <w:r w:rsidR="00BC5258">
        <w:t>de bijbehorende documente</w:t>
      </w:r>
      <w:r w:rsidR="00D63175">
        <w:t>n</w:t>
      </w:r>
      <w:r w:rsidR="0079655F">
        <w:t>, per mail naar het RIVM-CvB</w:t>
      </w:r>
      <w:r w:rsidR="00EC4F3D">
        <w:t xml:space="preserve"> (</w:t>
      </w:r>
      <w:hyperlink r:id="rId9" w:history="1">
        <w:r w:rsidR="00CE56EB" w:rsidRPr="00E2099C">
          <w:rPr>
            <w:rStyle w:val="Hyperlink"/>
          </w:rPr>
          <w:t>cvb@rivm.nl</w:t>
        </w:r>
      </w:hyperlink>
      <w:r w:rsidR="00EC4F3D">
        <w:rPr>
          <w:rStyle w:val="Hyperlink"/>
        </w:rPr>
        <w:t>)</w:t>
      </w:r>
      <w:r w:rsidR="00CE56EB">
        <w:t xml:space="preserve">. </w:t>
      </w:r>
      <w:r w:rsidR="00CA12D8">
        <w:t xml:space="preserve">U ontvangt een ontvangstbevestiging van het RIVM-CvB. Als aanvullende informatie nodig is, neemt het RIVM-CvB contact met u op en vult u uw aanvraag verder aan. </w:t>
      </w:r>
    </w:p>
    <w:p w14:paraId="48667770" w14:textId="77777777" w:rsidR="00C94024" w:rsidRDefault="00C94024" w:rsidP="00D5103F">
      <w:pPr>
        <w:pStyle w:val="Textbody"/>
      </w:pPr>
    </w:p>
    <w:p w14:paraId="629048C5" w14:textId="493BB0C8" w:rsidR="000E281E" w:rsidRDefault="000E281E" w:rsidP="00D5103F">
      <w:pPr>
        <w:pStyle w:val="Textbody"/>
      </w:pPr>
      <w:r>
        <w:t>Het vervolg van de procedure is afhankelijk van of u data aanvraagt of gebruik wilt maken van de infrastructuur van het bevolkingsonderzoek</w:t>
      </w:r>
      <w:r w:rsidR="00B47A89">
        <w:t xml:space="preserve"> voor</w:t>
      </w:r>
      <w:r w:rsidR="00B41519">
        <w:t xml:space="preserve"> attendering op</w:t>
      </w:r>
      <w:r w:rsidR="00B47A89">
        <w:t xml:space="preserve"> een vragenlijststudie</w:t>
      </w:r>
      <w:r>
        <w:t xml:space="preserve">. Zie daarvoor de aanvraagprocedure. </w:t>
      </w:r>
    </w:p>
    <w:p w14:paraId="1E3C768F" w14:textId="77777777" w:rsidR="00CA12D8" w:rsidRDefault="00CA12D8" w:rsidP="00CA12D8">
      <w:pPr>
        <w:pStyle w:val="Opsommingnummering"/>
        <w:numPr>
          <w:ilvl w:val="0"/>
          <w:numId w:val="0"/>
        </w:numPr>
        <w:ind w:left="360"/>
      </w:pPr>
    </w:p>
    <w:p w14:paraId="7EA07C46" w14:textId="77777777" w:rsidR="00E33A65" w:rsidRDefault="00E33A65" w:rsidP="00E33A65">
      <w:pPr>
        <w:pStyle w:val="Tussenkop"/>
      </w:pPr>
      <w:r>
        <w:t>Onderzoeksprotocol</w:t>
      </w:r>
    </w:p>
    <w:p w14:paraId="6DCC7F24" w14:textId="78FF0C70" w:rsidR="00E33A65" w:rsidRDefault="00E33A65" w:rsidP="00E33A65">
      <w:pPr>
        <w:pStyle w:val="Textbody"/>
      </w:pPr>
      <w:r>
        <w:t>Bij het ingevulde aanvraagformulier dient u een onderzoeksprotocol</w:t>
      </w:r>
      <w:r w:rsidR="00BC5258">
        <w:t xml:space="preserve"> en een datamanagementplan</w:t>
      </w:r>
      <w:r>
        <w:t xml:space="preserve"> als bijlage bij te voegen. In het onderzoeksprotocol zijn tenminste de volgende </w:t>
      </w:r>
      <w:r w:rsidR="003534A3">
        <w:t xml:space="preserve">algemene </w:t>
      </w:r>
      <w:r>
        <w:t>aspecten opgenomen:</w:t>
      </w:r>
    </w:p>
    <w:p w14:paraId="59366FB4" w14:textId="330F4B20" w:rsidR="00E33A65" w:rsidRDefault="00E33A65" w:rsidP="00E33A65">
      <w:pPr>
        <w:pStyle w:val="Opsomming"/>
        <w:numPr>
          <w:ilvl w:val="0"/>
          <w:numId w:val="1"/>
        </w:numPr>
      </w:pPr>
      <w:r>
        <w:t>De wetenschappelijke verantwoording van het onderzoek</w:t>
      </w:r>
      <w:r w:rsidR="009B42B4">
        <w:t>;</w:t>
      </w:r>
    </w:p>
    <w:p w14:paraId="6FC5E923" w14:textId="57FFAE12" w:rsidR="00344531" w:rsidRDefault="00344531" w:rsidP="00344531">
      <w:pPr>
        <w:pStyle w:val="Opsomming"/>
        <w:numPr>
          <w:ilvl w:val="0"/>
          <w:numId w:val="1"/>
        </w:numPr>
      </w:pPr>
      <w:r>
        <w:t xml:space="preserve">Op welke manier en door wie </w:t>
      </w:r>
      <w:r w:rsidR="00B33C21">
        <w:t>(personen</w:t>
      </w:r>
      <w:r w:rsidR="00C02E06">
        <w:t>, commissies</w:t>
      </w:r>
      <w:r w:rsidR="00B33C21">
        <w:t xml:space="preserve"> en/of </w:t>
      </w:r>
      <w:r w:rsidR="0003213B">
        <w:t>instanties</w:t>
      </w:r>
      <w:r w:rsidR="00C02E06">
        <w:t xml:space="preserve"> zoals de METC of </w:t>
      </w:r>
      <w:proofErr w:type="spellStart"/>
      <w:r w:rsidR="00003376">
        <w:t>ZonMw</w:t>
      </w:r>
      <w:proofErr w:type="spellEnd"/>
      <w:r w:rsidR="00C94024">
        <w:t>-commissie</w:t>
      </w:r>
      <w:r w:rsidR="0003213B">
        <w:t xml:space="preserve">) </w:t>
      </w:r>
      <w:r>
        <w:t xml:space="preserve">de onderzoeksopzet is beoordeeld / getoetst op relevantie, kwaliteit, </w:t>
      </w:r>
      <w:r w:rsidR="003534A3">
        <w:t>juridische en ethische aspecten, alsmede het besluit / oordeel</w:t>
      </w:r>
      <w:r w:rsidR="009B42B4">
        <w:t>;</w:t>
      </w:r>
    </w:p>
    <w:p w14:paraId="2D7AFD97" w14:textId="1686E1EB" w:rsidR="00E33A65" w:rsidRDefault="00E33A65" w:rsidP="00E33A65">
      <w:pPr>
        <w:pStyle w:val="Opsomming"/>
        <w:numPr>
          <w:ilvl w:val="0"/>
          <w:numId w:val="1"/>
        </w:numPr>
      </w:pPr>
      <w:r>
        <w:t>Op welke manier voldaan wordt aan de geldende wet- en regelgeving</w:t>
      </w:r>
      <w:r w:rsidR="009B42B4">
        <w:t xml:space="preserve"> met betrekking tot privacy en gegevensbescherming;</w:t>
      </w:r>
    </w:p>
    <w:p w14:paraId="625F5169" w14:textId="361F6FF5" w:rsidR="00E33A65" w:rsidRDefault="00E33A65" w:rsidP="00E33A65">
      <w:pPr>
        <w:pStyle w:val="Opsomming"/>
        <w:numPr>
          <w:ilvl w:val="0"/>
          <w:numId w:val="1"/>
        </w:numPr>
      </w:pPr>
      <w:r>
        <w:t xml:space="preserve">Welke personen meewerken aan het onderzoek (o.a. de </w:t>
      </w:r>
      <w:proofErr w:type="spellStart"/>
      <w:r>
        <w:t>onderzoeksmedewerkers</w:t>
      </w:r>
      <w:proofErr w:type="spellEnd"/>
      <w:r>
        <w:t xml:space="preserve"> e</w:t>
      </w:r>
      <w:r w:rsidR="003534A3">
        <w:t>n eventueel extern betrokkenen)</w:t>
      </w:r>
      <w:r w:rsidR="009B42B4">
        <w:t>;</w:t>
      </w:r>
    </w:p>
    <w:p w14:paraId="6F16DBE6" w14:textId="5872DFCB" w:rsidR="00B76C01" w:rsidRDefault="00B76C01" w:rsidP="00E33A65">
      <w:pPr>
        <w:pStyle w:val="Opsomming"/>
        <w:numPr>
          <w:ilvl w:val="0"/>
          <w:numId w:val="1"/>
        </w:numPr>
      </w:pPr>
      <w:r>
        <w:t xml:space="preserve">Waarom </w:t>
      </w:r>
      <w:r w:rsidR="007B3E91">
        <w:t xml:space="preserve">het verkrijgen van </w:t>
      </w:r>
      <w:r>
        <w:t xml:space="preserve">de </w:t>
      </w:r>
      <w:r w:rsidR="007B3E91">
        <w:t xml:space="preserve">gevraagde </w:t>
      </w:r>
      <w:r>
        <w:t xml:space="preserve">data of </w:t>
      </w:r>
      <w:r w:rsidR="007B3E91">
        <w:t xml:space="preserve">uitvoering van de </w:t>
      </w:r>
      <w:r>
        <w:t xml:space="preserve">vragenlijststudie </w:t>
      </w:r>
      <w:r w:rsidR="00D63175">
        <w:t xml:space="preserve">alleen via het bevolkingsonderzoek </w:t>
      </w:r>
      <w:r>
        <w:t>mogelijk is</w:t>
      </w:r>
      <w:r w:rsidR="00247327">
        <w:t>;</w:t>
      </w:r>
    </w:p>
    <w:p w14:paraId="7DC314E3" w14:textId="77777777" w:rsidR="00E33A65" w:rsidRDefault="00E33A65" w:rsidP="00E33A65">
      <w:pPr>
        <w:pStyle w:val="Opsomming"/>
        <w:numPr>
          <w:ilvl w:val="0"/>
          <w:numId w:val="1"/>
        </w:numPr>
      </w:pPr>
      <w:r>
        <w:t>Op welke wijze over het onderzoek zal</w:t>
      </w:r>
      <w:r w:rsidR="00ED6C21">
        <w:t xml:space="preserve"> worden gepubliceerd en wanneer.</w:t>
      </w:r>
    </w:p>
    <w:p w14:paraId="4005504F" w14:textId="77777777" w:rsidR="00E33A65" w:rsidRPr="00721F30" w:rsidRDefault="00E33A65" w:rsidP="00E33A65">
      <w:pPr>
        <w:pStyle w:val="Textbody"/>
        <w:rPr>
          <w:szCs w:val="20"/>
        </w:rPr>
      </w:pPr>
    </w:p>
    <w:p w14:paraId="26E6CCAE" w14:textId="06C5DD0E" w:rsidR="00EA1B22" w:rsidRPr="003534A3" w:rsidRDefault="003534A3" w:rsidP="00E33A65">
      <w:pPr>
        <w:rPr>
          <w:i/>
          <w:sz w:val="20"/>
          <w:szCs w:val="20"/>
        </w:rPr>
      </w:pPr>
      <w:r w:rsidRPr="003534A3">
        <w:rPr>
          <w:i/>
          <w:sz w:val="20"/>
          <w:szCs w:val="20"/>
        </w:rPr>
        <w:t>Specifiek voor data-aanvragen</w:t>
      </w:r>
      <w:r w:rsidR="00CA12D8">
        <w:rPr>
          <w:i/>
          <w:sz w:val="20"/>
          <w:szCs w:val="20"/>
        </w:rPr>
        <w:t xml:space="preserve"> moet</w:t>
      </w:r>
      <w:r w:rsidR="00C94024">
        <w:rPr>
          <w:i/>
          <w:sz w:val="20"/>
          <w:szCs w:val="20"/>
        </w:rPr>
        <w:t>en</w:t>
      </w:r>
      <w:r w:rsidR="00CA12D8">
        <w:rPr>
          <w:i/>
          <w:sz w:val="20"/>
          <w:szCs w:val="20"/>
        </w:rPr>
        <w:t xml:space="preserve"> daarnaast in het onderzoeksprotocol zijn opgenomen:</w:t>
      </w:r>
    </w:p>
    <w:p w14:paraId="20B7930A" w14:textId="50B74641" w:rsidR="003534A3" w:rsidRDefault="003534A3" w:rsidP="003534A3">
      <w:pPr>
        <w:pStyle w:val="Opsomming"/>
        <w:numPr>
          <w:ilvl w:val="0"/>
          <w:numId w:val="1"/>
        </w:numPr>
      </w:pPr>
      <w:r>
        <w:t>Een overzicht van de benodigde data die volgens de aanvrager noodzakelijk zijn</w:t>
      </w:r>
      <w:r w:rsidR="00003376">
        <w:t>;</w:t>
      </w:r>
    </w:p>
    <w:p w14:paraId="439C67C0" w14:textId="4D350BE8" w:rsidR="003534A3" w:rsidRDefault="003534A3" w:rsidP="003534A3">
      <w:pPr>
        <w:pStyle w:val="Opsomming"/>
        <w:numPr>
          <w:ilvl w:val="0"/>
          <w:numId w:val="8"/>
        </w:numPr>
        <w:suppressAutoHyphens w:val="0"/>
        <w:autoSpaceDN/>
        <w:contextualSpacing/>
        <w:textAlignment w:val="auto"/>
      </w:pPr>
      <w:r>
        <w:t xml:space="preserve">Welke data uit andere bronnen voor het onderzoek zullen worden gebruikt en in hoeverre met de houders van de andere gegevensbronnen overeenstemming is bereikt over het beschikbaar stellen van </w:t>
      </w:r>
      <w:r w:rsidR="009B42B4">
        <w:t xml:space="preserve">deze </w:t>
      </w:r>
      <w:r>
        <w:t>data</w:t>
      </w:r>
      <w:r w:rsidR="009B42B4">
        <w:t>;</w:t>
      </w:r>
    </w:p>
    <w:p w14:paraId="4F4E523A" w14:textId="1A36A4F5" w:rsidR="003534A3" w:rsidRDefault="003534A3" w:rsidP="003534A3">
      <w:pPr>
        <w:pStyle w:val="Opsomming"/>
        <w:numPr>
          <w:ilvl w:val="0"/>
          <w:numId w:val="8"/>
        </w:numPr>
        <w:suppressAutoHyphens w:val="0"/>
        <w:autoSpaceDN/>
        <w:contextualSpacing/>
        <w:textAlignment w:val="auto"/>
      </w:pPr>
      <w:r>
        <w:t xml:space="preserve">De bewaartermijn van de </w:t>
      </w:r>
      <w:r w:rsidR="00D5103F">
        <w:t xml:space="preserve">door </w:t>
      </w:r>
      <w:r w:rsidR="00B41519">
        <w:t xml:space="preserve">de </w:t>
      </w:r>
      <w:r w:rsidR="00D5103F">
        <w:t xml:space="preserve">FSB </w:t>
      </w:r>
      <w:r>
        <w:t>verstrekte data</w:t>
      </w:r>
      <w:r w:rsidR="00D5103F">
        <w:t xml:space="preserve"> bij de onderzoekers</w:t>
      </w:r>
      <w:r w:rsidR="009B42B4">
        <w:t>.</w:t>
      </w:r>
    </w:p>
    <w:p w14:paraId="552BE338" w14:textId="3AEA7A3E" w:rsidR="003534A3" w:rsidRDefault="003534A3" w:rsidP="003534A3">
      <w:pPr>
        <w:pStyle w:val="Opsomming"/>
        <w:numPr>
          <w:ilvl w:val="0"/>
          <w:numId w:val="0"/>
        </w:numPr>
        <w:suppressAutoHyphens w:val="0"/>
        <w:autoSpaceDN/>
        <w:textAlignment w:val="auto"/>
      </w:pPr>
    </w:p>
    <w:p w14:paraId="66C797B4" w14:textId="77777777" w:rsidR="003534A3" w:rsidRDefault="003534A3" w:rsidP="003534A3">
      <w:pPr>
        <w:pStyle w:val="Plattetekst"/>
      </w:pPr>
      <w:r>
        <w:t>Het onderzoeksprotocol moet zijn ondertekend door een methodoloog/statisticus, die op hoofdlijnen heeft getoetst of:</w:t>
      </w:r>
    </w:p>
    <w:p w14:paraId="1213B7F9" w14:textId="77777777" w:rsidR="003534A3" w:rsidRDefault="003534A3" w:rsidP="003534A3">
      <w:pPr>
        <w:pStyle w:val="Opsomming"/>
        <w:numPr>
          <w:ilvl w:val="0"/>
          <w:numId w:val="8"/>
        </w:numPr>
        <w:suppressAutoHyphens w:val="0"/>
        <w:autoSpaceDN/>
        <w:contextualSpacing/>
        <w:textAlignment w:val="auto"/>
      </w:pPr>
      <w:r>
        <w:t xml:space="preserve">de gevraagde data proportioneel en noodzakelijk (i.e. </w:t>
      </w:r>
      <w:r w:rsidRPr="00A028ED">
        <w:rPr>
          <w:i/>
        </w:rPr>
        <w:t xml:space="preserve">privacy </w:t>
      </w:r>
      <w:proofErr w:type="spellStart"/>
      <w:r w:rsidRPr="00A028ED">
        <w:rPr>
          <w:i/>
        </w:rPr>
        <w:t>by</w:t>
      </w:r>
      <w:proofErr w:type="spellEnd"/>
      <w:r w:rsidRPr="00A028ED">
        <w:rPr>
          <w:i/>
        </w:rPr>
        <w:t xml:space="preserve"> design</w:t>
      </w:r>
      <w:r>
        <w:t>) zijn voor de onderzoeksvraagstelling;</w:t>
      </w:r>
    </w:p>
    <w:p w14:paraId="19858E4C" w14:textId="4FBB10FA" w:rsidR="003534A3" w:rsidRDefault="003534A3" w:rsidP="003534A3">
      <w:pPr>
        <w:pStyle w:val="Opsomming"/>
        <w:numPr>
          <w:ilvl w:val="0"/>
          <w:numId w:val="8"/>
        </w:numPr>
        <w:suppressAutoHyphens w:val="0"/>
        <w:autoSpaceDN/>
        <w:contextualSpacing/>
        <w:textAlignment w:val="auto"/>
      </w:pPr>
      <w:r>
        <w:lastRenderedPageBreak/>
        <w:t>de opzet van het onderzoek wetenschappelijke gezien deugdelijk is</w:t>
      </w:r>
      <w:r w:rsidR="009B42B4">
        <w:t xml:space="preserve"> en</w:t>
      </w:r>
      <w:r>
        <w:t xml:space="preserve"> antwoord geeft op de onderzoeksvraag;</w:t>
      </w:r>
    </w:p>
    <w:p w14:paraId="33B0ADFC" w14:textId="77777777" w:rsidR="003534A3" w:rsidRDefault="003534A3" w:rsidP="003534A3">
      <w:pPr>
        <w:pStyle w:val="Opsomming"/>
        <w:numPr>
          <w:ilvl w:val="0"/>
          <w:numId w:val="8"/>
        </w:numPr>
        <w:suppressAutoHyphens w:val="0"/>
        <w:autoSpaceDN/>
        <w:contextualSpacing/>
        <w:textAlignment w:val="auto"/>
      </w:pPr>
      <w:r>
        <w:t>de combinatie van gevraagde data redelijkerwijs niet herleidbaar is tot individuele personen, behandelaars of instellingen.</w:t>
      </w:r>
    </w:p>
    <w:p w14:paraId="2257103E" w14:textId="26E57107" w:rsidR="003534A3" w:rsidRDefault="003534A3" w:rsidP="00E33A65">
      <w:pPr>
        <w:rPr>
          <w:sz w:val="20"/>
          <w:szCs w:val="20"/>
        </w:rPr>
      </w:pPr>
    </w:p>
    <w:p w14:paraId="4B2DDB1B" w14:textId="4C03DC16" w:rsidR="003534A3" w:rsidRPr="003534A3" w:rsidRDefault="003534A3" w:rsidP="00E33A65">
      <w:pPr>
        <w:rPr>
          <w:i/>
          <w:sz w:val="20"/>
          <w:szCs w:val="20"/>
        </w:rPr>
      </w:pPr>
      <w:r w:rsidRPr="003534A3">
        <w:rPr>
          <w:i/>
          <w:sz w:val="20"/>
          <w:szCs w:val="20"/>
        </w:rPr>
        <w:t xml:space="preserve">Specifiek voor </w:t>
      </w:r>
      <w:proofErr w:type="spellStart"/>
      <w:r w:rsidR="00B41519">
        <w:rPr>
          <w:i/>
          <w:sz w:val="20"/>
          <w:szCs w:val="20"/>
        </w:rPr>
        <w:t>attenderingen</w:t>
      </w:r>
      <w:proofErr w:type="spellEnd"/>
      <w:r w:rsidR="00B41519">
        <w:rPr>
          <w:i/>
          <w:sz w:val="20"/>
          <w:szCs w:val="20"/>
        </w:rPr>
        <w:t xml:space="preserve"> op </w:t>
      </w:r>
      <w:r w:rsidRPr="003534A3">
        <w:rPr>
          <w:i/>
          <w:sz w:val="20"/>
          <w:szCs w:val="20"/>
        </w:rPr>
        <w:t>vragenlijst</w:t>
      </w:r>
      <w:r w:rsidR="009B42B4">
        <w:rPr>
          <w:i/>
          <w:sz w:val="20"/>
          <w:szCs w:val="20"/>
        </w:rPr>
        <w:t>studies</w:t>
      </w:r>
      <w:r w:rsidR="00A028ED">
        <w:rPr>
          <w:i/>
          <w:sz w:val="20"/>
          <w:szCs w:val="20"/>
        </w:rPr>
        <w:t xml:space="preserve"> moeten daarnaast in het onderzoeksprotocol worden opgenomen:</w:t>
      </w:r>
    </w:p>
    <w:p w14:paraId="58D4CED2" w14:textId="4CCC56E3" w:rsidR="003534A3" w:rsidRDefault="00A028ED" w:rsidP="003534A3">
      <w:pPr>
        <w:pStyle w:val="Opsomming"/>
        <w:numPr>
          <w:ilvl w:val="0"/>
          <w:numId w:val="1"/>
        </w:numPr>
      </w:pPr>
      <w:r>
        <w:t>W</w:t>
      </w:r>
      <w:r w:rsidR="003534A3">
        <w:t xml:space="preserve">elke activiteiten van de </w:t>
      </w:r>
      <w:r w:rsidR="00B76C01">
        <w:t>screeningsorganisatie(s)</w:t>
      </w:r>
      <w:r w:rsidR="003534A3">
        <w:t xml:space="preserve"> van het bevolkingsonderzoek benodigd zijn</w:t>
      </w:r>
      <w:r w:rsidR="003E5408">
        <w:t>;</w:t>
      </w:r>
    </w:p>
    <w:p w14:paraId="05ED1416" w14:textId="77777777" w:rsidR="00E520F9" w:rsidRDefault="00CA12D8" w:rsidP="003534A3">
      <w:pPr>
        <w:pStyle w:val="Opsomming"/>
        <w:numPr>
          <w:ilvl w:val="0"/>
          <w:numId w:val="1"/>
        </w:numPr>
      </w:pPr>
      <w:r>
        <w:t>Welke andere partijen eventueel</w:t>
      </w:r>
      <w:r w:rsidR="003534A3">
        <w:t xml:space="preserve"> voor het onderzoek zullen worden </w:t>
      </w:r>
      <w:r w:rsidR="00D5103F">
        <w:t>ingezet</w:t>
      </w:r>
      <w:r w:rsidR="00E520F9">
        <w:t>;</w:t>
      </w:r>
    </w:p>
    <w:p w14:paraId="75F6B6CE" w14:textId="682C30E4" w:rsidR="003534A3" w:rsidRDefault="00E520F9" w:rsidP="003534A3">
      <w:pPr>
        <w:pStyle w:val="Opsomming"/>
        <w:numPr>
          <w:ilvl w:val="0"/>
          <w:numId w:val="1"/>
        </w:numPr>
      </w:pPr>
      <w:r>
        <w:t>Een concept van het begeleidend schrijven en concept vragenlijst(en)</w:t>
      </w:r>
      <w:r w:rsidR="00B76C01">
        <w:t xml:space="preserve"> die</w:t>
      </w:r>
      <w:r w:rsidR="00B41519">
        <w:t>, na een positieve respons van de genodigde op de antwoordkaart,</w:t>
      </w:r>
      <w:r w:rsidR="00B76C01">
        <w:t xml:space="preserve"> worden gestuurd naar de deelnemers</w:t>
      </w:r>
      <w:r w:rsidR="003534A3">
        <w:t>.</w:t>
      </w:r>
    </w:p>
    <w:p w14:paraId="083D6384" w14:textId="77777777" w:rsidR="00B76C01" w:rsidRDefault="00B76C01" w:rsidP="00541257">
      <w:pPr>
        <w:pStyle w:val="Opsomming"/>
        <w:numPr>
          <w:ilvl w:val="0"/>
          <w:numId w:val="0"/>
        </w:numPr>
      </w:pPr>
    </w:p>
    <w:p w14:paraId="7183D649" w14:textId="054B6634" w:rsidR="00100873" w:rsidRDefault="00100873" w:rsidP="00541257">
      <w:pPr>
        <w:pStyle w:val="Opsomming"/>
        <w:numPr>
          <w:ilvl w:val="0"/>
          <w:numId w:val="0"/>
        </w:numPr>
      </w:pPr>
      <w:r>
        <w:t>Wij raden u</w:t>
      </w:r>
      <w:r w:rsidR="00C94024">
        <w:t>, indien van toepassing,</w:t>
      </w:r>
      <w:r>
        <w:t xml:space="preserve"> sterk aan de beroepsgroep(en) te betrekken waarop uw onderzoek betrekking heeft.</w:t>
      </w:r>
    </w:p>
    <w:p w14:paraId="7F46EADA" w14:textId="77777777" w:rsidR="00EA1B22" w:rsidRDefault="00EA1B22" w:rsidP="00E33A65">
      <w:pPr>
        <w:rPr>
          <w:sz w:val="20"/>
          <w:szCs w:val="20"/>
        </w:rPr>
      </w:pPr>
    </w:p>
    <w:p w14:paraId="42B66D3B" w14:textId="6BD1846D" w:rsidR="00E33A65" w:rsidRPr="00721F30" w:rsidRDefault="00E33A65" w:rsidP="00E33A65">
      <w:pPr>
        <w:rPr>
          <w:rFonts w:eastAsia="Arial"/>
          <w:sz w:val="20"/>
          <w:szCs w:val="20"/>
        </w:rPr>
      </w:pPr>
      <w:r w:rsidRPr="00721F30">
        <w:rPr>
          <w:sz w:val="20"/>
          <w:szCs w:val="20"/>
        </w:rPr>
        <w:t xml:space="preserve">Voor een aanvraag geldt een aantal voorwaarden. Deze kunt u vinden </w:t>
      </w:r>
      <w:r w:rsidR="003E5408">
        <w:rPr>
          <w:sz w:val="20"/>
          <w:szCs w:val="20"/>
        </w:rPr>
        <w:t xml:space="preserve">in het document </w:t>
      </w:r>
      <w:r w:rsidR="00B47A89">
        <w:rPr>
          <w:sz w:val="20"/>
          <w:szCs w:val="20"/>
        </w:rPr>
        <w:t>‘</w:t>
      </w:r>
      <w:r w:rsidR="003E5408">
        <w:rPr>
          <w:sz w:val="20"/>
          <w:szCs w:val="20"/>
        </w:rPr>
        <w:t>Aanvraagprocedure en voorwaarden</w:t>
      </w:r>
      <w:r w:rsidR="00B47A89">
        <w:rPr>
          <w:sz w:val="20"/>
          <w:szCs w:val="20"/>
        </w:rPr>
        <w:t xml:space="preserve"> voor wetenschappelijk onderzoek binnen het bevolkingsonderzoek darmkanker’</w:t>
      </w:r>
      <w:r w:rsidR="003E5408">
        <w:rPr>
          <w:sz w:val="20"/>
          <w:szCs w:val="20"/>
        </w:rPr>
        <w:t xml:space="preserve"> </w:t>
      </w:r>
      <w:r w:rsidRPr="00721F30">
        <w:rPr>
          <w:sz w:val="20"/>
          <w:szCs w:val="20"/>
        </w:rPr>
        <w:t xml:space="preserve">op de website van het </w:t>
      </w:r>
      <w:hyperlink r:id="rId10" w:history="1">
        <w:r w:rsidRPr="00B67C51">
          <w:rPr>
            <w:rStyle w:val="Hyperlink"/>
            <w:sz w:val="20"/>
            <w:szCs w:val="20"/>
          </w:rPr>
          <w:t>RIVM</w:t>
        </w:r>
        <w:r w:rsidR="00B67C51" w:rsidRPr="00B67C51">
          <w:rPr>
            <w:rStyle w:val="Hyperlink"/>
            <w:sz w:val="20"/>
            <w:szCs w:val="20"/>
          </w:rPr>
          <w:t>-CvB</w:t>
        </w:r>
      </w:hyperlink>
      <w:r w:rsidRPr="00721F30">
        <w:rPr>
          <w:sz w:val="20"/>
          <w:szCs w:val="20"/>
        </w:rPr>
        <w:t>.</w:t>
      </w:r>
    </w:p>
    <w:p w14:paraId="6B89416E" w14:textId="77777777" w:rsidR="00E33A65" w:rsidRPr="00F573C0" w:rsidRDefault="00E33A65" w:rsidP="00E33A65">
      <w:pPr>
        <w:pStyle w:val="Standard"/>
        <w:spacing w:line="240" w:lineRule="auto"/>
        <w:rPr>
          <w:szCs w:val="20"/>
        </w:rPr>
      </w:pPr>
    </w:p>
    <w:p w14:paraId="0BA0005E" w14:textId="77777777" w:rsidR="00ED6C21" w:rsidRDefault="00ED6C21">
      <w:pPr>
        <w:widowControl/>
        <w:suppressAutoHyphens w:val="0"/>
        <w:autoSpaceDN/>
        <w:spacing w:after="200" w:line="276" w:lineRule="auto"/>
        <w:textAlignment w:val="auto"/>
      </w:pPr>
    </w:p>
    <w:p w14:paraId="56E05EAD" w14:textId="77777777" w:rsidR="003E5408" w:rsidRDefault="003E5408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theme="minorBidi"/>
          <w:b/>
          <w:color w:val="A6A6A6" w:themeColor="background1" w:themeShade="A6"/>
          <w:kern w:val="0"/>
          <w:sz w:val="28"/>
          <w:szCs w:val="28"/>
        </w:rPr>
      </w:pPr>
      <w:r>
        <w:br w:type="page"/>
      </w:r>
    </w:p>
    <w:p w14:paraId="143ABCBD" w14:textId="62CD0719" w:rsidR="00ED6C21" w:rsidRDefault="00ED6C21" w:rsidP="00ED6C21">
      <w:pPr>
        <w:pStyle w:val="TitelDocument"/>
      </w:pPr>
      <w:r>
        <w:lastRenderedPageBreak/>
        <w:t xml:space="preserve">Formulier </w:t>
      </w:r>
      <w:r w:rsidR="00DD11E9">
        <w:t xml:space="preserve">aanvraag </w:t>
      </w:r>
      <w:r w:rsidR="003534A3">
        <w:t xml:space="preserve">wetenschappelijk </w:t>
      </w:r>
      <w:r w:rsidR="00DD11E9">
        <w:t>onderzoek binnen</w:t>
      </w:r>
      <w:r>
        <w:t xml:space="preserve"> </w:t>
      </w:r>
      <w:r w:rsidR="00D5103F">
        <w:t xml:space="preserve">het </w:t>
      </w:r>
      <w:r>
        <w:t>b</w:t>
      </w:r>
      <w:r w:rsidRPr="00745677">
        <w:t xml:space="preserve">evolkingsonderzoek darmkanker </w:t>
      </w:r>
    </w:p>
    <w:tbl>
      <w:tblPr>
        <w:tblW w:w="87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9"/>
      </w:tblGrid>
      <w:tr w:rsidR="00E33A65" w14:paraId="5B6196DB" w14:textId="77777777" w:rsidTr="00903A5C">
        <w:tc>
          <w:tcPr>
            <w:tcW w:w="87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8D64F" w14:textId="77777777" w:rsidR="00ED6C21" w:rsidRDefault="00ED6C21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szCs w:val="20"/>
              </w:rPr>
            </w:pPr>
          </w:p>
          <w:p w14:paraId="207248DA" w14:textId="77777777" w:rsidR="00E33A65" w:rsidRDefault="00E33A65" w:rsidP="00ED6C21">
            <w:pPr>
              <w:pStyle w:val="Opsomming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szCs w:val="20"/>
              </w:rPr>
              <w:t>Gegevens wetenschappelijk onderzoek</w:t>
            </w:r>
          </w:p>
        </w:tc>
      </w:tr>
      <w:tr w:rsidR="00E33A65" w14:paraId="2872E8C2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52A39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rPr>
                <w:szCs w:val="20"/>
              </w:rPr>
              <w:t>Titel project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19E4D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36A31068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82CD2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rPr>
                <w:szCs w:val="20"/>
              </w:rPr>
              <w:t>Datum aanvraag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BC6607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28B934E8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  <w:rPr>
          <w:b/>
          <w:color w:val="808080"/>
          <w:sz w:val="24"/>
          <w:szCs w:val="24"/>
        </w:rPr>
      </w:pPr>
    </w:p>
    <w:tbl>
      <w:tblPr>
        <w:tblW w:w="87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9"/>
      </w:tblGrid>
      <w:tr w:rsidR="00E33A65" w14:paraId="0C8BBD5A" w14:textId="77777777" w:rsidTr="00903A5C">
        <w:tc>
          <w:tcPr>
            <w:tcW w:w="87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F7AED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  <w:szCs w:val="20"/>
              </w:rPr>
              <w:t>Gegevens aanvrager</w:t>
            </w:r>
          </w:p>
        </w:tc>
      </w:tr>
      <w:tr w:rsidR="00E33A65" w14:paraId="47873F95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BE4B5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Achternaam</w:t>
            </w:r>
            <w:r>
              <w:tab/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1EABD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1B9C9255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F18B0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Voorletters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2DE72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44C9B5F6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69554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Titulatuur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B982C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1C448F76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68074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Functie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A8CB3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47A6E9C8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072F1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Telefoonnummer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64F8E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7030D384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36669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E-mailadres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CB24C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767142E8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F5ADA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Onderzoeksleiding</w:t>
            </w:r>
            <w:proofErr w:type="spellEnd"/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D2640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7220C06E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  <w:rPr>
          <w:b/>
          <w:color w:val="808080"/>
          <w:sz w:val="24"/>
          <w:szCs w:val="24"/>
        </w:rPr>
      </w:pPr>
    </w:p>
    <w:tbl>
      <w:tblPr>
        <w:tblW w:w="87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9"/>
      </w:tblGrid>
      <w:tr w:rsidR="00E33A65" w14:paraId="5BD94956" w14:textId="77777777" w:rsidTr="00E33A65">
        <w:tc>
          <w:tcPr>
            <w:tcW w:w="87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3296E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  <w:szCs w:val="20"/>
              </w:rPr>
              <w:t>Gegevens organisatie</w:t>
            </w:r>
          </w:p>
        </w:tc>
      </w:tr>
      <w:tr w:rsidR="00E33A65" w14:paraId="586DBAD5" w14:textId="77777777" w:rsidTr="00E33A65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DF4322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Organisatienaam</w:t>
            </w:r>
            <w:r>
              <w:tab/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F2F7D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1A713724" w14:textId="77777777" w:rsidTr="00E33A65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550DA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Afdeling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B7C02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0C969CCE" w14:textId="77777777" w:rsidTr="00E33A65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D0E76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Factuuradres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0890E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7748C4C9" w14:textId="77777777" w:rsidTr="00A87923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A3F97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Factuurgegevens</w:t>
            </w:r>
          </w:p>
          <w:p w14:paraId="69363E09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16"/>
                <w:szCs w:val="16"/>
              </w:rPr>
              <w:t>(referentienummer o.i.d.)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6CDF9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A87923" w14:paraId="4B99A741" w14:textId="77777777" w:rsidTr="00A87923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90C3C" w14:textId="77777777" w:rsidR="00A87923" w:rsidRDefault="00A87923" w:rsidP="00A87923">
            <w:pPr>
              <w:pStyle w:val="Opsomming"/>
              <w:numPr>
                <w:ilvl w:val="0"/>
                <w:numId w:val="0"/>
              </w:numPr>
            </w:pPr>
            <w:r>
              <w:t>Soort organisatie</w:t>
            </w:r>
          </w:p>
          <w:p w14:paraId="391AFABA" w14:textId="18F74971" w:rsidR="00A87923" w:rsidRDefault="00A87923" w:rsidP="00A87923">
            <w:pPr>
              <w:pStyle w:val="Opsomming"/>
              <w:numPr>
                <w:ilvl w:val="0"/>
                <w:numId w:val="0"/>
              </w:numPr>
            </w:pPr>
            <w:r w:rsidRPr="00A028ED">
              <w:rPr>
                <w:i/>
                <w:sz w:val="16"/>
                <w:szCs w:val="16"/>
              </w:rPr>
              <w:t>(Alleen non-profit organisaties kunnen aanvragen indienen)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99B94" w14:textId="77777777" w:rsidR="00A87923" w:rsidRPr="00D63322" w:rsidRDefault="00A87923" w:rsidP="00A87923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16494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eastAsia="MS Gothic"/>
                <w:szCs w:val="20"/>
              </w:rPr>
              <w:t xml:space="preserve"> Profit</w:t>
            </w:r>
            <w:r w:rsidRPr="0003213B">
              <w:rPr>
                <w:rFonts w:eastAsia="MS Gothic"/>
                <w:szCs w:val="20"/>
              </w:rPr>
              <w:t xml:space="preserve"> </w:t>
            </w:r>
          </w:p>
          <w:p w14:paraId="5B118EA1" w14:textId="56A24DD6" w:rsidR="00A87923" w:rsidRDefault="00A87923" w:rsidP="00A87923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  <w:sdt>
              <w:sdtPr>
                <w:rPr>
                  <w:rFonts w:eastAsia="MS Gothic"/>
                  <w:szCs w:val="20"/>
                </w:rPr>
                <w:id w:val="-17666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/>
                <w:szCs w:val="20"/>
              </w:rPr>
              <w:t xml:space="preserve"> Non-profit</w:t>
            </w:r>
            <w:r w:rsidRPr="0003213B">
              <w:rPr>
                <w:rFonts w:eastAsia="MS Gothic"/>
                <w:szCs w:val="20"/>
              </w:rPr>
              <w:t xml:space="preserve"> </w:t>
            </w:r>
          </w:p>
        </w:tc>
      </w:tr>
    </w:tbl>
    <w:p w14:paraId="3A3BA3B2" w14:textId="77777777" w:rsidR="00A87923" w:rsidRDefault="00A87923" w:rsidP="00E33A65">
      <w:pPr>
        <w:pStyle w:val="Opsomming"/>
        <w:numPr>
          <w:ilvl w:val="0"/>
          <w:numId w:val="0"/>
        </w:numPr>
        <w:ind w:left="360" w:hanging="360"/>
      </w:pPr>
    </w:p>
    <w:tbl>
      <w:tblPr>
        <w:tblW w:w="87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9"/>
      </w:tblGrid>
      <w:tr w:rsidR="00E33A65" w14:paraId="6CF3AB93" w14:textId="77777777" w:rsidTr="00903A5C">
        <w:tc>
          <w:tcPr>
            <w:tcW w:w="87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2C4BE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  <w:szCs w:val="20"/>
              </w:rPr>
              <w:t>Opdrachtgever</w:t>
            </w:r>
          </w:p>
          <w:p w14:paraId="5412B697" w14:textId="77777777" w:rsidR="00E33A65" w:rsidRPr="00A87923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A87923">
              <w:rPr>
                <w:i/>
                <w:sz w:val="16"/>
                <w:szCs w:val="16"/>
              </w:rPr>
              <w:t>(alleen invullen als de opdrachtgever niet de eigen organisatie betreft)</w:t>
            </w:r>
          </w:p>
        </w:tc>
      </w:tr>
      <w:tr w:rsidR="00E33A65" w14:paraId="3814F9EA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0A15BF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Naam opdrachtgever</w:t>
            </w:r>
            <w:r>
              <w:tab/>
            </w:r>
          </w:p>
        </w:tc>
        <w:tc>
          <w:tcPr>
            <w:tcW w:w="6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1173B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1DD6674B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46ACA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Organisatienaam</w:t>
            </w:r>
          </w:p>
        </w:tc>
        <w:tc>
          <w:tcPr>
            <w:tcW w:w="6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41869F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1D5C353E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56071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Factuuradres</w:t>
            </w:r>
          </w:p>
        </w:tc>
        <w:tc>
          <w:tcPr>
            <w:tcW w:w="6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1B1BC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E33A65" w14:paraId="0FD63288" w14:textId="77777777" w:rsidTr="00903A5C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34AFC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E-mailadres</w:t>
            </w:r>
          </w:p>
        </w:tc>
        <w:tc>
          <w:tcPr>
            <w:tcW w:w="6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09FFA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275D56C9" w14:textId="77777777" w:rsidR="006B3C3A" w:rsidRDefault="006B3C3A"/>
    <w:tbl>
      <w:tblPr>
        <w:tblW w:w="87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089"/>
      </w:tblGrid>
      <w:tr w:rsidR="001C1A73" w14:paraId="004BB98D" w14:textId="77777777" w:rsidTr="005778F2">
        <w:tc>
          <w:tcPr>
            <w:tcW w:w="87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2F6920" w14:textId="272520DA" w:rsidR="002218A5" w:rsidRPr="002218A5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i/>
                <w:szCs w:val="20"/>
              </w:rPr>
            </w:pPr>
            <w:r w:rsidRPr="002218A5">
              <w:rPr>
                <w:i/>
                <w:szCs w:val="20"/>
              </w:rPr>
              <w:t>In het geval van aanvragers uit het buitenland</w:t>
            </w:r>
            <w:r w:rsidR="00A87923">
              <w:rPr>
                <w:i/>
                <w:szCs w:val="20"/>
              </w:rPr>
              <w:t>:</w:t>
            </w:r>
          </w:p>
          <w:p w14:paraId="3EAEB7E0" w14:textId="77777777" w:rsidR="00A8792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Gegevens betrokken Nederlandse </w:t>
            </w:r>
            <w:r w:rsidR="002218A5">
              <w:rPr>
                <w:b/>
                <w:szCs w:val="20"/>
              </w:rPr>
              <w:t>onderzoekers/professionals</w:t>
            </w:r>
          </w:p>
          <w:p w14:paraId="360887BA" w14:textId="47CD7258" w:rsidR="001C1A73" w:rsidRPr="00A87923" w:rsidRDefault="00A87923" w:rsidP="00A87923">
            <w:pPr>
              <w:pStyle w:val="Opsomming"/>
              <w:numPr>
                <w:ilvl w:val="0"/>
                <w:numId w:val="0"/>
              </w:numPr>
              <w:rPr>
                <w:b/>
                <w:i/>
                <w:sz w:val="16"/>
                <w:szCs w:val="16"/>
              </w:rPr>
            </w:pPr>
            <w:r w:rsidRPr="00A87923">
              <w:rPr>
                <w:i/>
                <w:sz w:val="16"/>
                <w:szCs w:val="16"/>
              </w:rPr>
              <w:t>In verband met het kunnen interpreteren van de data, het zorgstelsel, etc.</w:t>
            </w:r>
          </w:p>
        </w:tc>
      </w:tr>
      <w:tr w:rsidR="001C1A73" w14:paraId="796BBAA2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9F491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Achternaam</w:t>
            </w:r>
            <w:r>
              <w:tab/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84E2C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1C1A73" w14:paraId="3BDC96C7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3D216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Voorletters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F6BF0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1C1A73" w14:paraId="7D518F67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119CD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Titulatuur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78838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1C1A73" w14:paraId="54BDB49E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75210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Functie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3FC29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1C1A73" w14:paraId="4B67C666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6F7D4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Telefoonnummer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E3F1B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  <w:tr w:rsidR="001C1A73" w14:paraId="29D670C3" w14:textId="77777777" w:rsidTr="005778F2">
        <w:tc>
          <w:tcPr>
            <w:tcW w:w="2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331DDB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</w:pPr>
            <w:r>
              <w:t>E-mailadres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D3C7E" w14:textId="77777777" w:rsidR="001C1A73" w:rsidRDefault="001C1A73" w:rsidP="005778F2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5638BDC9" w14:textId="2FA8668C" w:rsidR="00896EC9" w:rsidRDefault="00896EC9"/>
    <w:tbl>
      <w:tblPr>
        <w:tblW w:w="878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096"/>
      </w:tblGrid>
      <w:tr w:rsidR="00E33A65" w14:paraId="53D3B971" w14:textId="77777777" w:rsidTr="00E33A65">
        <w:tc>
          <w:tcPr>
            <w:tcW w:w="87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72C85" w14:textId="79B6005C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Onderzoeksproject</w:t>
            </w:r>
          </w:p>
        </w:tc>
      </w:tr>
      <w:tr w:rsidR="003534A3" w:rsidRPr="00F573C0" w14:paraId="5E2262B8" w14:textId="77777777" w:rsidTr="00B73FD9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21D37" w14:textId="3628F860" w:rsidR="003534A3" w:rsidRPr="00F573C0" w:rsidRDefault="003534A3" w:rsidP="003534A3">
            <w:pPr>
              <w:pStyle w:val="Opsomming"/>
              <w:numPr>
                <w:ilvl w:val="0"/>
                <w:numId w:val="0"/>
              </w:numPr>
              <w:ind w:left="-360" w:firstLine="360"/>
            </w:pPr>
            <w:r>
              <w:t>Type aanvraag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FB33D" w14:textId="28FDDB6C" w:rsidR="003534A3" w:rsidRDefault="00F21BDC" w:rsidP="003534A3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14539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0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534A3">
              <w:rPr>
                <w:rFonts w:eastAsia="MS Gothic"/>
                <w:szCs w:val="20"/>
              </w:rPr>
              <w:t xml:space="preserve"> Alleen data</w:t>
            </w:r>
          </w:p>
          <w:p w14:paraId="2B1ED149" w14:textId="72429D77" w:rsidR="003534A3" w:rsidRDefault="00F21BDC" w:rsidP="003534A3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-14728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A3" w:rsidRPr="00032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534A3">
              <w:rPr>
                <w:rFonts w:eastAsia="MS Gothic"/>
                <w:szCs w:val="20"/>
              </w:rPr>
              <w:t xml:space="preserve"> Alleen </w:t>
            </w:r>
            <w:r w:rsidR="00A87923">
              <w:rPr>
                <w:rFonts w:eastAsia="MS Gothic"/>
                <w:szCs w:val="20"/>
              </w:rPr>
              <w:t xml:space="preserve">attendering op </w:t>
            </w:r>
            <w:r w:rsidR="003534A3">
              <w:rPr>
                <w:rFonts w:eastAsia="MS Gothic"/>
                <w:szCs w:val="20"/>
              </w:rPr>
              <w:t>vragenlijst</w:t>
            </w:r>
          </w:p>
          <w:p w14:paraId="4F3F902F" w14:textId="332BE625" w:rsidR="003534A3" w:rsidRDefault="00F21BDC" w:rsidP="003534A3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21432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A3" w:rsidRPr="00032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534A3">
              <w:rPr>
                <w:rFonts w:eastAsia="MS Gothic"/>
                <w:szCs w:val="20"/>
              </w:rPr>
              <w:t xml:space="preserve"> Gecombineerd data en </w:t>
            </w:r>
            <w:r w:rsidR="00A87923">
              <w:rPr>
                <w:rFonts w:eastAsia="MS Gothic"/>
                <w:szCs w:val="20"/>
              </w:rPr>
              <w:t xml:space="preserve">attendering op </w:t>
            </w:r>
            <w:r w:rsidR="003534A3">
              <w:rPr>
                <w:rFonts w:eastAsia="MS Gothic"/>
                <w:szCs w:val="20"/>
              </w:rPr>
              <w:t>vragenlijst</w:t>
            </w:r>
          </w:p>
          <w:p w14:paraId="1817A505" w14:textId="2BC75EEF" w:rsidR="003534A3" w:rsidRPr="00992FEF" w:rsidRDefault="00F21BDC" w:rsidP="00992FEF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5192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A3" w:rsidRPr="00032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534A3">
              <w:rPr>
                <w:rFonts w:eastAsia="MS Gothic"/>
                <w:szCs w:val="20"/>
              </w:rPr>
              <w:t xml:space="preserve"> Onbekend</w:t>
            </w:r>
          </w:p>
        </w:tc>
      </w:tr>
      <w:tr w:rsidR="00E33A65" w:rsidRPr="00F573C0" w14:paraId="1FE6838A" w14:textId="77777777" w:rsidTr="00E33A65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7DF6B1" w14:textId="77777777" w:rsidR="00E33A65" w:rsidRPr="00F573C0" w:rsidRDefault="00E33A65" w:rsidP="00903A5C">
            <w:pPr>
              <w:pStyle w:val="Opsomming"/>
              <w:numPr>
                <w:ilvl w:val="0"/>
                <w:numId w:val="0"/>
              </w:numPr>
              <w:ind w:left="-360" w:firstLine="360"/>
            </w:pPr>
            <w:r w:rsidRPr="00F573C0">
              <w:t>Doelstellingen onderzoek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DF1EB" w14:textId="77777777" w:rsidR="00E33A65" w:rsidRPr="00F573C0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E33A65" w:rsidRPr="00F573C0" w14:paraId="79AAFA77" w14:textId="77777777" w:rsidTr="00E33A65"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0FD54" w14:textId="77777777" w:rsidR="00E33A65" w:rsidRPr="00F573C0" w:rsidRDefault="00E33A65" w:rsidP="00903A5C">
            <w:pPr>
              <w:pStyle w:val="Opsomming"/>
              <w:numPr>
                <w:ilvl w:val="0"/>
                <w:numId w:val="0"/>
              </w:numPr>
            </w:pPr>
            <w:r>
              <w:t>Beoogde looptijd (start- en einddatum) onderzoek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36232" w14:textId="77777777" w:rsidR="00E33A65" w:rsidRPr="0003213B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</w:p>
        </w:tc>
      </w:tr>
      <w:tr w:rsidR="0003213B" w:rsidRPr="00F573C0" w14:paraId="7027C319" w14:textId="77777777" w:rsidTr="00EF3FC1">
        <w:tc>
          <w:tcPr>
            <w:tcW w:w="368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7B36C" w14:textId="389C7943" w:rsidR="0003213B" w:rsidRPr="00F573C0" w:rsidRDefault="0003213B" w:rsidP="00C94024">
            <w:pPr>
              <w:pStyle w:val="Opsomming"/>
              <w:numPr>
                <w:ilvl w:val="0"/>
                <w:numId w:val="0"/>
              </w:numPr>
            </w:pPr>
            <w:r w:rsidRPr="00F573C0">
              <w:t>Toegekende subsidie onderzoek</w:t>
            </w:r>
            <w:r>
              <w:t xml:space="preserve"> of voornemens om subsidie aan te vragen </w:t>
            </w:r>
            <w:r w:rsidRPr="00F573C0">
              <w:rPr>
                <w:i/>
                <w:sz w:val="16"/>
                <w:szCs w:val="16"/>
              </w:rPr>
              <w:t>(indien relevant)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8B0A61" w14:textId="77777777" w:rsidR="0003213B" w:rsidRDefault="00F21BDC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-6378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3B" w:rsidRPr="000321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3213B">
              <w:rPr>
                <w:rFonts w:eastAsia="MS Gothic"/>
                <w:szCs w:val="20"/>
              </w:rPr>
              <w:t xml:space="preserve"> Subsidie t</w:t>
            </w:r>
            <w:r w:rsidR="0003213B" w:rsidRPr="0003213B">
              <w:rPr>
                <w:rFonts w:eastAsia="MS Gothic"/>
                <w:szCs w:val="20"/>
              </w:rPr>
              <w:t xml:space="preserve">oegekend door: </w:t>
            </w:r>
          </w:p>
          <w:p w14:paraId="3B1A0467" w14:textId="77777777" w:rsidR="00A73D8A" w:rsidRPr="0003213B" w:rsidRDefault="00A73D8A" w:rsidP="00903A5C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</w:p>
        </w:tc>
      </w:tr>
      <w:tr w:rsidR="0003213B" w:rsidRPr="00F573C0" w14:paraId="2C2CFE5D" w14:textId="77777777" w:rsidTr="0054524D">
        <w:tc>
          <w:tcPr>
            <w:tcW w:w="3686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49490" w14:textId="77777777" w:rsidR="0003213B" w:rsidRPr="00F573C0" w:rsidRDefault="0003213B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4232A" w14:textId="77777777" w:rsidR="0003213B" w:rsidRDefault="0003213B" w:rsidP="0003213B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03213B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03213B">
              <w:rPr>
                <w:szCs w:val="20"/>
              </w:rPr>
              <w:t xml:space="preserve"> Voornemens om subsidie aan te vragen bij</w:t>
            </w:r>
            <w:r w:rsidR="00A73D8A">
              <w:rPr>
                <w:szCs w:val="20"/>
              </w:rPr>
              <w:t>:</w:t>
            </w:r>
          </w:p>
          <w:p w14:paraId="2975EDB5" w14:textId="77777777" w:rsidR="00A73D8A" w:rsidRPr="0003213B" w:rsidRDefault="00A73D8A" w:rsidP="0003213B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03213B" w:rsidRPr="00F573C0" w14:paraId="6260C1D2" w14:textId="77777777" w:rsidTr="0020184A">
        <w:tc>
          <w:tcPr>
            <w:tcW w:w="368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705CF" w14:textId="77777777" w:rsidR="0003213B" w:rsidRPr="00F573C0" w:rsidRDefault="0003213B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6AFBD" w14:textId="68A4E981" w:rsidR="0003213B" w:rsidRPr="0003213B" w:rsidRDefault="00F21BDC" w:rsidP="0003213B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eastAsia="MS Gothic"/>
                <w:szCs w:val="20"/>
              </w:rPr>
            </w:pPr>
            <w:sdt>
              <w:sdtPr>
                <w:rPr>
                  <w:rFonts w:eastAsia="MS Gothic"/>
                  <w:szCs w:val="20"/>
                </w:rPr>
                <w:id w:val="5855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3213B" w:rsidRPr="0003213B">
              <w:rPr>
                <w:rFonts w:eastAsia="MS Gothic"/>
                <w:szCs w:val="20"/>
              </w:rPr>
              <w:t xml:space="preserve"> Geen externe financiering</w:t>
            </w:r>
          </w:p>
        </w:tc>
      </w:tr>
      <w:tr w:rsidR="00E33A65" w:rsidRPr="00F573C0" w14:paraId="6AF1589A" w14:textId="77777777" w:rsidTr="00E33A65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87F2A" w14:textId="77777777" w:rsidR="00E33A65" w:rsidRPr="00F573C0" w:rsidRDefault="00E33A65" w:rsidP="00903A5C">
            <w:pPr>
              <w:pStyle w:val="Opsomming"/>
              <w:numPr>
                <w:ilvl w:val="0"/>
                <w:numId w:val="0"/>
              </w:numPr>
            </w:pPr>
            <w:r>
              <w:t>Onderzoeksvraag en</w:t>
            </w:r>
            <w:r w:rsidRPr="00F573C0">
              <w:t xml:space="preserve"> hypothese 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333AFC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  <w:p w14:paraId="146AAF64" w14:textId="77777777" w:rsidR="00A73D8A" w:rsidRDefault="00A73D8A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  <w:p w14:paraId="5BD73AA3" w14:textId="77777777" w:rsidR="00A73D8A" w:rsidRPr="00F573C0" w:rsidRDefault="00A73D8A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E33A65" w:rsidRPr="00F573C0" w14:paraId="5B2D98EA" w14:textId="77777777" w:rsidTr="00E33A65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10089" w14:textId="77777777" w:rsidR="00E33A65" w:rsidRDefault="00E33A65" w:rsidP="00903A5C">
            <w:pPr>
              <w:pStyle w:val="Opsomming"/>
              <w:numPr>
                <w:ilvl w:val="0"/>
                <w:numId w:val="0"/>
              </w:numPr>
            </w:pPr>
            <w:r>
              <w:t>Onderzoeksopzet</w:t>
            </w:r>
          </w:p>
          <w:p w14:paraId="1DDE5386" w14:textId="13E51E58" w:rsidR="00E33A65" w:rsidRPr="00F604E5" w:rsidRDefault="00A73D8A" w:rsidP="00992FEF">
            <w:pPr>
              <w:pStyle w:val="Opsomming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992FEF">
              <w:rPr>
                <w:i/>
                <w:sz w:val="16"/>
                <w:szCs w:val="16"/>
              </w:rPr>
              <w:t>Denk hierbij aan</w:t>
            </w:r>
            <w:r w:rsidR="00E33A65" w:rsidRPr="00F604E5">
              <w:rPr>
                <w:i/>
                <w:sz w:val="16"/>
                <w:szCs w:val="16"/>
              </w:rPr>
              <w:t xml:space="preserve"> </w:t>
            </w:r>
            <w:r w:rsidR="00DB369A">
              <w:rPr>
                <w:i/>
                <w:sz w:val="16"/>
                <w:szCs w:val="16"/>
              </w:rPr>
              <w:t>cliëntselectie/</w:t>
            </w:r>
            <w:r w:rsidR="00E33A65" w:rsidRPr="00F604E5">
              <w:rPr>
                <w:i/>
                <w:sz w:val="16"/>
                <w:szCs w:val="16"/>
              </w:rPr>
              <w:t xml:space="preserve">doelgroep, </w:t>
            </w:r>
            <w:r w:rsidR="00E9414F">
              <w:rPr>
                <w:i/>
                <w:sz w:val="16"/>
                <w:szCs w:val="16"/>
              </w:rPr>
              <w:t>onderzoeks</w:t>
            </w:r>
            <w:r w:rsidR="00E33A65" w:rsidRPr="00F604E5">
              <w:rPr>
                <w:i/>
                <w:sz w:val="16"/>
                <w:szCs w:val="16"/>
              </w:rPr>
              <w:t>methode</w:t>
            </w:r>
            <w:r w:rsidR="00992FEF">
              <w:rPr>
                <w:i/>
                <w:sz w:val="16"/>
                <w:szCs w:val="16"/>
              </w:rPr>
              <w:t xml:space="preserve">/-strategie, </w:t>
            </w:r>
            <w:r w:rsidR="00E33A65">
              <w:rPr>
                <w:i/>
                <w:sz w:val="16"/>
                <w:szCs w:val="16"/>
              </w:rPr>
              <w:t>uitslagverstrekking, voorlichting</w:t>
            </w:r>
            <w:r w:rsidR="00E33A65" w:rsidRPr="00F604E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707A7" w14:textId="77777777" w:rsidR="00E33A65" w:rsidRPr="00F573C0" w:rsidRDefault="00E33A65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5A7208" w:rsidRPr="00F573C0" w14:paraId="6BF483A4" w14:textId="77777777" w:rsidTr="00E33A65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01D99" w14:textId="77777777" w:rsidR="005A7208" w:rsidRDefault="005A7208" w:rsidP="00903A5C">
            <w:pPr>
              <w:pStyle w:val="Opsomming"/>
              <w:numPr>
                <w:ilvl w:val="0"/>
                <w:numId w:val="0"/>
              </w:numPr>
            </w:pPr>
            <w:r>
              <w:t>Toetsing / beoordeling onderzoeksopzet</w:t>
            </w:r>
          </w:p>
          <w:p w14:paraId="3F8C798F" w14:textId="13E5E99B" w:rsidR="005A7208" w:rsidRPr="005A7208" w:rsidRDefault="005A7208" w:rsidP="005A7208">
            <w:pPr>
              <w:pStyle w:val="Opsomming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 w:rsidRPr="005A7208">
              <w:rPr>
                <w:i/>
                <w:sz w:val="16"/>
                <w:szCs w:val="16"/>
              </w:rPr>
              <w:t>(Omschrijf kort en bondig op welke manier en door wie de onderzoeksopzet is beoordeeld / getoetst op relevantie, kwaliteit, juridische en ethische aspecten</w:t>
            </w:r>
            <w:r w:rsidR="00992FEF">
              <w:rPr>
                <w:i/>
                <w:sz w:val="16"/>
                <w:szCs w:val="16"/>
              </w:rPr>
              <w:t xml:space="preserve">, </w:t>
            </w:r>
            <w:r w:rsidR="002C20C8">
              <w:rPr>
                <w:i/>
                <w:sz w:val="16"/>
                <w:szCs w:val="16"/>
              </w:rPr>
              <w:t>evenals</w:t>
            </w:r>
            <w:r w:rsidR="00992FEF">
              <w:rPr>
                <w:i/>
                <w:sz w:val="16"/>
                <w:szCs w:val="16"/>
              </w:rPr>
              <w:t xml:space="preserve"> het besluit / oordeel</w:t>
            </w:r>
            <w:r w:rsidRPr="005A720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2029E9" w14:textId="7B50C89A" w:rsidR="005A7208" w:rsidRPr="00F573C0" w:rsidRDefault="005A7208" w:rsidP="00903A5C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992FEF" w:rsidRPr="00F573C0" w14:paraId="00DEFB4D" w14:textId="77777777" w:rsidTr="00742FB0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67975" w14:textId="77777777" w:rsidR="00992FEF" w:rsidRDefault="00992FEF" w:rsidP="00742FB0">
            <w:pPr>
              <w:pStyle w:val="Opsomming"/>
              <w:numPr>
                <w:ilvl w:val="0"/>
                <w:numId w:val="0"/>
              </w:numPr>
            </w:pPr>
            <w:r>
              <w:t>Benodigde activiteiten uitvoeringsorganisaties bevolkingsonderzoek</w:t>
            </w:r>
            <w:r>
              <w:rPr>
                <w:rStyle w:val="Voetnootmarkering"/>
              </w:rPr>
              <w:footnoteReference w:id="1"/>
            </w:r>
          </w:p>
          <w:p w14:paraId="2AAE260B" w14:textId="3F8255CE" w:rsidR="00992FEF" w:rsidRPr="007152EA" w:rsidRDefault="00992FEF" w:rsidP="00742FB0">
            <w:pPr>
              <w:pStyle w:val="Opsomming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</w:t>
            </w:r>
            <w:r w:rsidRPr="007152EA">
              <w:rPr>
                <w:i/>
                <w:sz w:val="16"/>
                <w:szCs w:val="16"/>
              </w:rPr>
              <w:t>enk hierbij aan benodigde activiteiten voor doelgroepselecti</w:t>
            </w:r>
            <w:r>
              <w:rPr>
                <w:i/>
                <w:sz w:val="16"/>
                <w:szCs w:val="16"/>
              </w:rPr>
              <w:t>e,</w:t>
            </w:r>
            <w:r w:rsidR="00BC5258">
              <w:rPr>
                <w:i/>
                <w:sz w:val="16"/>
                <w:szCs w:val="16"/>
              </w:rPr>
              <w:t xml:space="preserve"> verwerking en verzending, en</w:t>
            </w:r>
            <w:r w:rsidR="002C20C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afwijkende/extra communicatiemiddelen)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631BC" w14:textId="77777777" w:rsidR="00992FEF" w:rsidRPr="00F573C0" w:rsidRDefault="00992FEF" w:rsidP="00742FB0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992FEF" w:rsidRPr="00F573C0" w14:paraId="588D0A08" w14:textId="77777777" w:rsidTr="00A87923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AB5EA" w14:textId="523CC936" w:rsidR="00992FEF" w:rsidRPr="00992FEF" w:rsidRDefault="00992FEF" w:rsidP="00742FB0">
            <w:pPr>
              <w:pStyle w:val="Opsomming"/>
              <w:numPr>
                <w:ilvl w:val="0"/>
                <w:numId w:val="0"/>
              </w:numPr>
              <w:rPr>
                <w:szCs w:val="20"/>
              </w:rPr>
            </w:pPr>
            <w:r>
              <w:t xml:space="preserve">Beschrijving van benodigde data </w:t>
            </w:r>
          </w:p>
          <w:p w14:paraId="6931A733" w14:textId="77777777" w:rsidR="00992FEF" w:rsidRPr="007152EA" w:rsidRDefault="00992FEF" w:rsidP="00742FB0">
            <w:pPr>
              <w:pStyle w:val="Opsomming"/>
              <w:numPr>
                <w:ilvl w:val="0"/>
                <w:numId w:val="0"/>
              </w:numPr>
              <w:rPr>
                <w:i/>
                <w:sz w:val="16"/>
                <w:szCs w:val="16"/>
              </w:rPr>
            </w:pPr>
            <w:r w:rsidRPr="00F573C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O</w:t>
            </w:r>
            <w:r w:rsidRPr="00F573C0">
              <w:rPr>
                <w:i/>
                <w:sz w:val="16"/>
                <w:szCs w:val="16"/>
              </w:rPr>
              <w:t>mschrijf doel, achtergrond e</w:t>
            </w:r>
            <w:r>
              <w:rPr>
                <w:i/>
                <w:sz w:val="16"/>
                <w:szCs w:val="16"/>
              </w:rPr>
              <w:t>n motivatie van de gevraagde data. Geef een gedetailleerde beschrijving van de data die u wilt ontvangen, o.a. selectiecriteria, op welk niveau (record of geaggregeerd), frequentie en tijdsperiode</w:t>
            </w:r>
            <w:r w:rsidRPr="00F573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83D86" w14:textId="77777777" w:rsidR="00992FEF" w:rsidRPr="00F573C0" w:rsidRDefault="00992FEF" w:rsidP="00742FB0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  <w:tr w:rsidR="00992FEF" w:rsidRPr="00F573C0" w14:paraId="6F62155A" w14:textId="77777777" w:rsidTr="00A87923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7226" w14:textId="6076D6AE" w:rsidR="00992FEF" w:rsidRDefault="00992FEF" w:rsidP="003B6F19">
            <w:pPr>
              <w:pStyle w:val="Opsomming"/>
              <w:numPr>
                <w:ilvl w:val="0"/>
                <w:numId w:val="0"/>
              </w:numPr>
            </w:pPr>
            <w:proofErr w:type="spellStart"/>
            <w:r>
              <w:t>Informed</w:t>
            </w:r>
            <w:proofErr w:type="spellEnd"/>
            <w:r>
              <w:t xml:space="preserve"> consent en privacyaspecten </w:t>
            </w:r>
            <w:r>
              <w:rPr>
                <w:i/>
                <w:sz w:val="16"/>
                <w:szCs w:val="16"/>
              </w:rPr>
              <w:t>(O</w:t>
            </w:r>
            <w:r w:rsidRPr="00721F30">
              <w:rPr>
                <w:i/>
                <w:sz w:val="16"/>
                <w:szCs w:val="16"/>
              </w:rPr>
              <w:t xml:space="preserve">mschrijf hoe </w:t>
            </w:r>
            <w:proofErr w:type="spellStart"/>
            <w:r w:rsidRPr="00721F30">
              <w:rPr>
                <w:i/>
                <w:sz w:val="16"/>
                <w:szCs w:val="16"/>
              </w:rPr>
              <w:t>informed</w:t>
            </w:r>
            <w:proofErr w:type="spellEnd"/>
            <w:r w:rsidRPr="00721F30">
              <w:rPr>
                <w:i/>
                <w:sz w:val="16"/>
                <w:szCs w:val="16"/>
              </w:rPr>
              <w:t xml:space="preserve"> consent wordt </w:t>
            </w:r>
            <w:r>
              <w:rPr>
                <w:i/>
                <w:sz w:val="16"/>
                <w:szCs w:val="16"/>
              </w:rPr>
              <w:t xml:space="preserve">geregeld </w:t>
            </w:r>
            <w:r w:rsidRPr="00721F30">
              <w:rPr>
                <w:i/>
                <w:sz w:val="16"/>
                <w:szCs w:val="16"/>
              </w:rPr>
              <w:t>en welke privacy-bevorderende maatregelen worden genomen)</w:t>
            </w:r>
          </w:p>
        </w:tc>
        <w:tc>
          <w:tcPr>
            <w:tcW w:w="5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6BFA0" w14:textId="77777777" w:rsidR="00992FEF" w:rsidRPr="00F573C0" w:rsidRDefault="00992FEF" w:rsidP="00742FB0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4D03D8F8" w14:textId="77777777" w:rsidR="00A87923" w:rsidRDefault="00A87923">
      <w:r>
        <w:br w:type="page"/>
      </w:r>
    </w:p>
    <w:tbl>
      <w:tblPr>
        <w:tblW w:w="878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548"/>
        <w:gridCol w:w="2548"/>
      </w:tblGrid>
      <w:tr w:rsidR="0079655F" w:rsidRPr="005142D8" w14:paraId="5ABD8665" w14:textId="77777777" w:rsidTr="00742FB0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19FAC" w14:textId="5CCD5A08" w:rsidR="0079655F" w:rsidRPr="005142D8" w:rsidRDefault="0079655F" w:rsidP="0079655F">
            <w:pPr>
              <w:pStyle w:val="Opsomming"/>
              <w:numPr>
                <w:ilvl w:val="0"/>
                <w:numId w:val="0"/>
              </w:numPr>
            </w:pPr>
            <w:r w:rsidRPr="005142D8">
              <w:lastRenderedPageBreak/>
              <w:t>Beschikt u over een datamanagementplan?</w:t>
            </w:r>
          </w:p>
          <w:p w14:paraId="77976438" w14:textId="0622927C" w:rsidR="0079655F" w:rsidRPr="005142D8" w:rsidRDefault="0079655F" w:rsidP="0079655F">
            <w:pPr>
              <w:pStyle w:val="Opsomming"/>
              <w:numPr>
                <w:ilvl w:val="0"/>
                <w:numId w:val="0"/>
              </w:numPr>
            </w:pPr>
            <w:r>
              <w:rPr>
                <w:i/>
                <w:sz w:val="16"/>
                <w:szCs w:val="16"/>
              </w:rPr>
              <w:t>(H</w:t>
            </w:r>
            <w:r w:rsidRPr="005142D8">
              <w:rPr>
                <w:i/>
                <w:sz w:val="16"/>
                <w:szCs w:val="16"/>
              </w:rPr>
              <w:t xml:space="preserve">et datamanagementplan dient </w:t>
            </w:r>
            <w:r w:rsidR="00A0684A">
              <w:rPr>
                <w:i/>
                <w:sz w:val="16"/>
                <w:szCs w:val="16"/>
              </w:rPr>
              <w:t>te worden toegevoegd als bijlage</w:t>
            </w:r>
            <w:r w:rsidRPr="005142D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CB747" w14:textId="199A6167" w:rsidR="0079655F" w:rsidRPr="005142D8" w:rsidRDefault="00F21BDC" w:rsidP="0079655F">
            <w:pPr>
              <w:pStyle w:val="Opsomming"/>
              <w:numPr>
                <w:ilvl w:val="0"/>
                <w:numId w:val="0"/>
              </w:numPr>
              <w:ind w:left="360" w:hanging="360"/>
            </w:pPr>
            <w:sdt>
              <w:sdtPr>
                <w:rPr>
                  <w:rFonts w:eastAsia="MS Gothic"/>
                  <w:szCs w:val="20"/>
                </w:rPr>
                <w:id w:val="-20280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9655F" w:rsidRPr="0003213B">
              <w:rPr>
                <w:rFonts w:eastAsia="MS Gothic"/>
                <w:szCs w:val="20"/>
              </w:rPr>
              <w:t xml:space="preserve"> </w:t>
            </w:r>
            <w:r w:rsidR="0079655F">
              <w:rPr>
                <w:rFonts w:eastAsia="MS Gothic"/>
                <w:szCs w:val="20"/>
              </w:rPr>
              <w:t>Ja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53FC6E1" w14:textId="4EBE42EE" w:rsidR="0079655F" w:rsidRPr="005142D8" w:rsidRDefault="00F21BDC" w:rsidP="0079655F">
            <w:pPr>
              <w:pStyle w:val="Opsomming"/>
              <w:numPr>
                <w:ilvl w:val="0"/>
                <w:numId w:val="0"/>
              </w:numPr>
              <w:ind w:left="360" w:hanging="360"/>
            </w:pPr>
            <w:sdt>
              <w:sdtPr>
                <w:rPr>
                  <w:rFonts w:eastAsia="MS Gothic"/>
                  <w:szCs w:val="20"/>
                </w:rPr>
                <w:id w:val="13762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5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9655F" w:rsidRPr="0003213B">
              <w:rPr>
                <w:rFonts w:eastAsia="MS Gothic"/>
                <w:szCs w:val="20"/>
              </w:rPr>
              <w:t xml:space="preserve"> </w:t>
            </w:r>
            <w:r w:rsidR="0079655F">
              <w:rPr>
                <w:rFonts w:eastAsia="MS Gothic"/>
                <w:szCs w:val="20"/>
              </w:rPr>
              <w:t>Nee</w:t>
            </w:r>
          </w:p>
        </w:tc>
      </w:tr>
      <w:tr w:rsidR="0079655F" w:rsidRPr="00F573C0" w14:paraId="6B0A911A" w14:textId="77777777" w:rsidTr="00742FB0">
        <w:trPr>
          <w:trHeight w:val="539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9B6AB" w14:textId="77777777" w:rsidR="0079655F" w:rsidRDefault="0079655F" w:rsidP="0079655F">
            <w:pPr>
              <w:pStyle w:val="Opsomming"/>
              <w:numPr>
                <w:ilvl w:val="0"/>
                <w:numId w:val="0"/>
              </w:numPr>
            </w:pPr>
            <w:r>
              <w:t>Resultaten worden gepubliceerd in:</w:t>
            </w:r>
          </w:p>
          <w:p w14:paraId="4241A021" w14:textId="07880BA9" w:rsidR="0079655F" w:rsidRPr="003358D9" w:rsidRDefault="0079655F" w:rsidP="0079655F">
            <w:pPr>
              <w:pStyle w:val="Opsomming"/>
              <w:numPr>
                <w:ilvl w:val="0"/>
                <w:numId w:val="0"/>
              </w:numPr>
              <w:rPr>
                <w:i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</w:t>
            </w:r>
            <w:r w:rsidRPr="003358D9">
              <w:rPr>
                <w:i/>
                <w:sz w:val="16"/>
                <w:szCs w:val="16"/>
              </w:rPr>
              <w:t>enk hierbij aan de vorm (rapport, artikel, po</w:t>
            </w:r>
            <w:r w:rsidR="00966241">
              <w:rPr>
                <w:i/>
                <w:sz w:val="16"/>
                <w:szCs w:val="16"/>
              </w:rPr>
              <w:t xml:space="preserve">ster, proefschrift </w:t>
            </w:r>
            <w:proofErr w:type="spellStart"/>
            <w:r w:rsidR="00966241">
              <w:rPr>
                <w:i/>
                <w:sz w:val="16"/>
                <w:szCs w:val="16"/>
              </w:rPr>
              <w:t>etcetera</w:t>
            </w:r>
            <w:proofErr w:type="spellEnd"/>
            <w:r w:rsidR="00966241">
              <w:rPr>
                <w:i/>
                <w:sz w:val="16"/>
                <w:szCs w:val="16"/>
              </w:rPr>
              <w:t>)</w:t>
            </w:r>
            <w:r w:rsidR="003B6F19">
              <w:rPr>
                <w:i/>
                <w:sz w:val="16"/>
                <w:szCs w:val="16"/>
              </w:rPr>
              <w:t>,</w:t>
            </w:r>
            <w:r w:rsidR="00966241">
              <w:rPr>
                <w:i/>
                <w:sz w:val="16"/>
                <w:szCs w:val="16"/>
              </w:rPr>
              <w:t xml:space="preserve"> </w:t>
            </w:r>
            <w:r w:rsidRPr="003358D9">
              <w:rPr>
                <w:i/>
                <w:sz w:val="16"/>
                <w:szCs w:val="16"/>
              </w:rPr>
              <w:t>de gewenste plek (tijdschrift x, congres y)</w:t>
            </w:r>
            <w:r w:rsidR="00966241">
              <w:rPr>
                <w:i/>
                <w:sz w:val="16"/>
                <w:szCs w:val="16"/>
              </w:rPr>
              <w:t xml:space="preserve"> en het gewenste moment</w:t>
            </w:r>
            <w:r w:rsidRPr="003358D9">
              <w:rPr>
                <w:i/>
                <w:sz w:val="16"/>
                <w:szCs w:val="16"/>
              </w:rPr>
              <w:t>.</w:t>
            </w:r>
            <w:r w:rsidR="003B6F1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8DBF1" w14:textId="77777777" w:rsidR="0079655F" w:rsidRDefault="0079655F" w:rsidP="0079655F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  <w:szCs w:val="20"/>
              </w:rPr>
            </w:pPr>
          </w:p>
        </w:tc>
      </w:tr>
    </w:tbl>
    <w:p w14:paraId="0F6D8982" w14:textId="77777777" w:rsidR="00992FEF" w:rsidRDefault="00992FEF" w:rsidP="00992FEF">
      <w:pPr>
        <w:rPr>
          <w:rFonts w:eastAsia="Arial"/>
          <w:vanish/>
          <w:sz w:val="20"/>
        </w:rPr>
      </w:pPr>
    </w:p>
    <w:p w14:paraId="78410BD3" w14:textId="77777777" w:rsidR="00992FEF" w:rsidRDefault="00992FEF" w:rsidP="00992FEF">
      <w:pPr>
        <w:pStyle w:val="Opsomming"/>
        <w:numPr>
          <w:ilvl w:val="0"/>
          <w:numId w:val="0"/>
        </w:numPr>
        <w:ind w:left="360" w:hanging="360"/>
      </w:pPr>
    </w:p>
    <w:p w14:paraId="10B982FD" w14:textId="6DD2AD78" w:rsidR="00992FEF" w:rsidRDefault="00992FEF" w:rsidP="00E33A65">
      <w:pPr>
        <w:pStyle w:val="Opsomming"/>
        <w:numPr>
          <w:ilvl w:val="0"/>
          <w:numId w:val="0"/>
        </w:numPr>
        <w:ind w:left="360" w:hanging="360"/>
      </w:pPr>
    </w:p>
    <w:p w14:paraId="13523051" w14:textId="57CB45B3" w:rsidR="00E33A65" w:rsidRDefault="00E33A65" w:rsidP="00E33A65">
      <w:pPr>
        <w:pStyle w:val="Tussenkop"/>
      </w:pPr>
      <w:r>
        <w:t>Voorwaarden en privacy</w:t>
      </w:r>
      <w:r w:rsidR="00A87923">
        <w:t>-</w:t>
      </w:r>
      <w:r>
        <w:t>beleid</w:t>
      </w:r>
    </w:p>
    <w:p w14:paraId="531447BA" w14:textId="79338B74" w:rsidR="00E33A65" w:rsidRDefault="00E33A65" w:rsidP="00A73D8A">
      <w:pPr>
        <w:pStyle w:val="Opsomming"/>
        <w:numPr>
          <w:ilvl w:val="0"/>
          <w:numId w:val="0"/>
        </w:numPr>
      </w:pPr>
      <w:r>
        <w:t xml:space="preserve">Het gebruiken van de infrastructuur en </w:t>
      </w:r>
      <w:r w:rsidR="009008A2">
        <w:t xml:space="preserve">van </w:t>
      </w:r>
      <w:r>
        <w:t xml:space="preserve">data uit de database van het bevolkingsonderzoek </w:t>
      </w:r>
      <w:r w:rsidR="002F7CE3">
        <w:t xml:space="preserve">darmkanker </w:t>
      </w:r>
      <w:r>
        <w:t xml:space="preserve">gebeurt onder strikte (privacy)voorwaarden. Een aanvraag wordt daarom getoetst aan de voorwaarden </w:t>
      </w:r>
      <w:r w:rsidR="00533287">
        <w:t>en het privacy</w:t>
      </w:r>
      <w:r w:rsidR="002F7CE3">
        <w:t>-</w:t>
      </w:r>
      <w:r w:rsidR="00533287">
        <w:t xml:space="preserve">beleid </w:t>
      </w:r>
      <w:r>
        <w:t>d</w:t>
      </w:r>
      <w:r w:rsidR="009008A2">
        <w:t>ie</w:t>
      </w:r>
      <w:r>
        <w:t xml:space="preserve"> gehanteerd word</w:t>
      </w:r>
      <w:r w:rsidR="009008A2">
        <w:t>en</w:t>
      </w:r>
      <w:r>
        <w:t xml:space="preserve"> voor </w:t>
      </w:r>
      <w:r w:rsidR="009008A2">
        <w:t xml:space="preserve">het </w:t>
      </w:r>
      <w:r>
        <w:t>gebruik van</w:t>
      </w:r>
      <w:r w:rsidR="003358D9">
        <w:t xml:space="preserve"> data en</w:t>
      </w:r>
      <w:r>
        <w:t xml:space="preserve"> infrastructuur van </w:t>
      </w:r>
      <w:r w:rsidR="003B6F19">
        <w:t xml:space="preserve">het </w:t>
      </w:r>
      <w:r>
        <w:t xml:space="preserve">bevolkingsonderzoek </w:t>
      </w:r>
      <w:r w:rsidR="0079655F">
        <w:t>darmkanker</w:t>
      </w:r>
      <w:r>
        <w:t>.</w:t>
      </w:r>
    </w:p>
    <w:p w14:paraId="4C107C2B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2F78500B" w14:textId="5822C824" w:rsidR="00E33A65" w:rsidRDefault="00E33A65" w:rsidP="00A73D8A">
      <w:pPr>
        <w:pStyle w:val="Opsomming"/>
        <w:numPr>
          <w:ilvl w:val="0"/>
          <w:numId w:val="0"/>
        </w:numPr>
      </w:pPr>
      <w:r>
        <w:t xml:space="preserve">U kunt alleen </w:t>
      </w:r>
      <w:r w:rsidR="009008A2">
        <w:t xml:space="preserve">aanvragen voor het gebruik van </w:t>
      </w:r>
      <w:r>
        <w:t xml:space="preserve">de </w:t>
      </w:r>
      <w:r w:rsidR="00A73D8A">
        <w:t>infrastructuur en</w:t>
      </w:r>
      <w:r w:rsidR="009008A2">
        <w:t>/of</w:t>
      </w:r>
      <w:r w:rsidR="00A73D8A">
        <w:t xml:space="preserve"> </w:t>
      </w:r>
      <w:r>
        <w:t xml:space="preserve">data </w:t>
      </w:r>
      <w:r w:rsidR="009008A2">
        <w:t>van</w:t>
      </w:r>
      <w:r>
        <w:t xml:space="preserve"> </w:t>
      </w:r>
      <w:r w:rsidR="00915A26">
        <w:t xml:space="preserve">het </w:t>
      </w:r>
      <w:r>
        <w:t xml:space="preserve">bevolkingsonderzoek darmkanker </w:t>
      </w:r>
      <w:r w:rsidR="00DE6AED">
        <w:t xml:space="preserve">indienen </w:t>
      </w:r>
      <w:r w:rsidR="009008A2">
        <w:t>als</w:t>
      </w:r>
      <w:r>
        <w:t xml:space="preserve"> u akkoord gaat met de voorwaarden voor het gebruik </w:t>
      </w:r>
      <w:r w:rsidR="009008A2">
        <w:t>hier</w:t>
      </w:r>
      <w:r>
        <w:t>van</w:t>
      </w:r>
      <w:r w:rsidR="00A0684A">
        <w:t xml:space="preserve"> en de juiste documenten heeft bijgevoegd</w:t>
      </w:r>
      <w:r w:rsidR="009008A2">
        <w:t>.</w:t>
      </w:r>
      <w:r w:rsidR="00AB50E4">
        <w:t xml:space="preserve"> Alleen volledige aanvragen worden in behandeling genomen.</w:t>
      </w:r>
    </w:p>
    <w:p w14:paraId="35A38858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5DB26358" w14:textId="64EC1AEA" w:rsidR="00E33A65" w:rsidRDefault="00F21BDC" w:rsidP="00E33A65">
      <w:pPr>
        <w:pStyle w:val="Opsomming"/>
        <w:numPr>
          <w:ilvl w:val="0"/>
          <w:numId w:val="0"/>
        </w:numPr>
        <w:ind w:left="360" w:hanging="360"/>
      </w:pPr>
      <w:sdt>
        <w:sdtPr>
          <w:rPr>
            <w:rFonts w:ascii="MS Gothic" w:eastAsia="MS Gothic" w:hAnsi="MS Gothic"/>
            <w:szCs w:val="20"/>
          </w:rPr>
          <w:id w:val="4424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D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33A65">
        <w:rPr>
          <w:szCs w:val="20"/>
        </w:rPr>
        <w:t xml:space="preserve">  </w:t>
      </w:r>
      <w:r w:rsidR="00CA12D8">
        <w:rPr>
          <w:szCs w:val="20"/>
        </w:rPr>
        <w:tab/>
      </w:r>
      <w:r w:rsidR="00E33A65">
        <w:rPr>
          <w:szCs w:val="20"/>
        </w:rPr>
        <w:t>Ik ga a</w:t>
      </w:r>
      <w:r w:rsidR="00E33A65">
        <w:t xml:space="preserve">kkoord met de voorwaarden </w:t>
      </w:r>
      <w:r w:rsidR="00992FEF">
        <w:t xml:space="preserve">die gelden voor </w:t>
      </w:r>
      <w:r w:rsidR="0031478C">
        <w:t xml:space="preserve">een aanvraag voor </w:t>
      </w:r>
      <w:r w:rsidR="00992FEF">
        <w:t xml:space="preserve">wetenschappelijk </w:t>
      </w:r>
      <w:r w:rsidR="0031478C">
        <w:t>onderzoek binnen</w:t>
      </w:r>
      <w:r w:rsidR="00E33A65">
        <w:t xml:space="preserve"> het bevolkingsonderzoek</w:t>
      </w:r>
      <w:r w:rsidR="00A73D8A">
        <w:t xml:space="preserve"> </w:t>
      </w:r>
      <w:r w:rsidR="00E33A65">
        <w:t>darmkanker</w:t>
      </w:r>
      <w:r w:rsidR="0031478C">
        <w:t>.</w:t>
      </w:r>
    </w:p>
    <w:p w14:paraId="1F9A1CD5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56016458" w14:textId="3309CEDE" w:rsidR="00CA12D8" w:rsidRDefault="00F21BDC" w:rsidP="00CA12D8">
      <w:pPr>
        <w:pStyle w:val="Opsomming"/>
        <w:numPr>
          <w:ilvl w:val="0"/>
          <w:numId w:val="0"/>
        </w:numPr>
        <w:ind w:left="360" w:hanging="360"/>
      </w:pPr>
      <w:sdt>
        <w:sdtPr>
          <w:rPr>
            <w:rFonts w:ascii="MS Gothic" w:eastAsia="MS Gothic" w:hAnsi="MS Gothic"/>
            <w:szCs w:val="20"/>
          </w:rPr>
          <w:id w:val="-7862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A12D8">
        <w:rPr>
          <w:szCs w:val="20"/>
        </w:rPr>
        <w:t xml:space="preserve">  </w:t>
      </w:r>
      <w:r w:rsidR="00CA12D8">
        <w:rPr>
          <w:szCs w:val="20"/>
        </w:rPr>
        <w:tab/>
        <w:t>Ik ga a</w:t>
      </w:r>
      <w:r w:rsidR="00CA12D8">
        <w:t>kkoord met het privacy</w:t>
      </w:r>
      <w:r w:rsidR="002F7CE3">
        <w:t>-</w:t>
      </w:r>
      <w:r w:rsidR="00CA12D8">
        <w:t xml:space="preserve">beleid dat wordt gehanteerd </w:t>
      </w:r>
      <w:r w:rsidR="000F1A01">
        <w:t xml:space="preserve">met betrekking tot </w:t>
      </w:r>
      <w:r w:rsidR="00CA12D8">
        <w:t xml:space="preserve">het bevolkingsonderzoek </w:t>
      </w:r>
      <w:r w:rsidR="00B47A89">
        <w:t xml:space="preserve">darmkanker </w:t>
      </w:r>
      <w:r w:rsidR="00CA12D8">
        <w:t>voor wetenschappelijk onderzoek</w:t>
      </w:r>
      <w:r w:rsidR="00DE6AED">
        <w:t>.</w:t>
      </w:r>
      <w:r w:rsidR="00CA12D8">
        <w:t xml:space="preserve"> </w:t>
      </w:r>
    </w:p>
    <w:p w14:paraId="7650E680" w14:textId="586C7777" w:rsidR="00A73D8A" w:rsidRDefault="00A73D8A" w:rsidP="00CA12D8">
      <w:pPr>
        <w:pStyle w:val="Opsomming"/>
        <w:numPr>
          <w:ilvl w:val="0"/>
          <w:numId w:val="0"/>
        </w:numPr>
      </w:pPr>
    </w:p>
    <w:p w14:paraId="18A7B583" w14:textId="48921DFF" w:rsidR="00A73D8A" w:rsidRDefault="00A0684A" w:rsidP="00E33A65">
      <w:pPr>
        <w:pStyle w:val="Opsomming"/>
        <w:numPr>
          <w:ilvl w:val="0"/>
          <w:numId w:val="0"/>
        </w:numPr>
        <w:ind w:left="360" w:hanging="360"/>
      </w:pPr>
      <w:r>
        <w:t>Ik heb de volgende documenten bijgevoegd:</w:t>
      </w:r>
    </w:p>
    <w:p w14:paraId="5A621CC2" w14:textId="09455EC0" w:rsidR="00A0684A" w:rsidRDefault="00F21BDC" w:rsidP="00A0684A">
      <w:pPr>
        <w:pStyle w:val="Opsomming"/>
        <w:numPr>
          <w:ilvl w:val="0"/>
          <w:numId w:val="0"/>
        </w:numPr>
        <w:ind w:left="360" w:hanging="360"/>
        <w:rPr>
          <w:szCs w:val="20"/>
        </w:rPr>
      </w:pPr>
      <w:sdt>
        <w:sdtPr>
          <w:rPr>
            <w:rFonts w:ascii="MS Gothic" w:eastAsia="MS Gothic" w:hAnsi="MS Gothic"/>
            <w:szCs w:val="20"/>
          </w:rPr>
          <w:id w:val="-7363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4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684A">
        <w:rPr>
          <w:szCs w:val="20"/>
        </w:rPr>
        <w:t xml:space="preserve">  </w:t>
      </w:r>
      <w:r w:rsidR="00A0684A">
        <w:rPr>
          <w:szCs w:val="20"/>
        </w:rPr>
        <w:tab/>
        <w:t>Een door een methodoloog/statisticus ondertekend onderzoeksprotocol,</w:t>
      </w:r>
    </w:p>
    <w:p w14:paraId="13B72134" w14:textId="35BD53D0" w:rsidR="00A0684A" w:rsidRDefault="00F21BDC" w:rsidP="00A0684A">
      <w:pPr>
        <w:pStyle w:val="Opsomming"/>
        <w:numPr>
          <w:ilvl w:val="0"/>
          <w:numId w:val="0"/>
        </w:numPr>
        <w:ind w:left="360" w:hanging="360"/>
        <w:rPr>
          <w:szCs w:val="20"/>
        </w:rPr>
      </w:pPr>
      <w:sdt>
        <w:sdtPr>
          <w:rPr>
            <w:rFonts w:ascii="MS Gothic" w:eastAsia="MS Gothic" w:hAnsi="MS Gothic"/>
            <w:szCs w:val="20"/>
          </w:rPr>
          <w:id w:val="7442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4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684A">
        <w:rPr>
          <w:szCs w:val="20"/>
        </w:rPr>
        <w:t xml:space="preserve">  </w:t>
      </w:r>
      <w:r w:rsidR="00A0684A">
        <w:rPr>
          <w:szCs w:val="20"/>
        </w:rPr>
        <w:tab/>
        <w:t>Datamanagementplan,</w:t>
      </w:r>
    </w:p>
    <w:p w14:paraId="42A9C393" w14:textId="77D72787" w:rsidR="00A0684A" w:rsidRDefault="00F21BDC" w:rsidP="00A0684A">
      <w:pPr>
        <w:pStyle w:val="Opsomming"/>
        <w:numPr>
          <w:ilvl w:val="0"/>
          <w:numId w:val="0"/>
        </w:numPr>
        <w:ind w:left="360" w:hanging="360"/>
      </w:pPr>
      <w:sdt>
        <w:sdtPr>
          <w:rPr>
            <w:rFonts w:ascii="MS Gothic" w:eastAsia="MS Gothic" w:hAnsi="MS Gothic"/>
            <w:szCs w:val="20"/>
          </w:rPr>
          <w:id w:val="6593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4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684A">
        <w:rPr>
          <w:szCs w:val="20"/>
        </w:rPr>
        <w:t xml:space="preserve">  </w:t>
      </w:r>
      <w:r w:rsidR="00A0684A">
        <w:rPr>
          <w:szCs w:val="20"/>
        </w:rPr>
        <w:tab/>
      </w:r>
      <w:r w:rsidR="00E56892">
        <w:rPr>
          <w:szCs w:val="20"/>
        </w:rPr>
        <w:t xml:space="preserve">Concept van het begeleidend schrijven en concept-vragenlijst(en) (alleen in geval van een </w:t>
      </w:r>
      <w:r>
        <w:rPr>
          <w:szCs w:val="20"/>
        </w:rPr>
        <w:t xml:space="preserve">attendering op een </w:t>
      </w:r>
      <w:r w:rsidR="00E56892">
        <w:rPr>
          <w:szCs w:val="20"/>
        </w:rPr>
        <w:t>vragenlijstonderzoek).</w:t>
      </w:r>
    </w:p>
    <w:p w14:paraId="28958E8A" w14:textId="77777777" w:rsidR="00A0684A" w:rsidRDefault="00A0684A" w:rsidP="00E33A65">
      <w:pPr>
        <w:pStyle w:val="Opsomming"/>
        <w:numPr>
          <w:ilvl w:val="0"/>
          <w:numId w:val="0"/>
        </w:numPr>
        <w:ind w:left="360" w:hanging="360"/>
      </w:pPr>
    </w:p>
    <w:p w14:paraId="74EB238D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  <w:bookmarkStart w:id="1" w:name="_GoBack"/>
      <w:bookmarkEnd w:id="1"/>
    </w:p>
    <w:p w14:paraId="7BBFC491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  <w:r>
        <w:t>Ondertekening (door de aanvrager):</w:t>
      </w:r>
    </w:p>
    <w:p w14:paraId="06E4E1B2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15B31640" w14:textId="53CDF880" w:rsidR="00E33A65" w:rsidRDefault="006561D2" w:rsidP="00E33A65">
      <w:pPr>
        <w:pStyle w:val="Opsomming"/>
        <w:numPr>
          <w:ilvl w:val="0"/>
          <w:numId w:val="0"/>
        </w:numPr>
        <w:ind w:left="360" w:hanging="360"/>
      </w:pPr>
      <w:r>
        <w:t>Datum:</w:t>
      </w:r>
      <w:r w:rsidR="00992FEF">
        <w:t xml:space="preserve"> </w:t>
      </w:r>
    </w:p>
    <w:p w14:paraId="12694BA7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6C87F432" w14:textId="77777777" w:rsidR="00E33A65" w:rsidRDefault="006561D2" w:rsidP="00E33A65">
      <w:pPr>
        <w:pStyle w:val="Opsomming"/>
        <w:numPr>
          <w:ilvl w:val="0"/>
          <w:numId w:val="0"/>
        </w:numPr>
        <w:ind w:left="360" w:hanging="360"/>
      </w:pPr>
      <w:r>
        <w:t>Plaats:</w:t>
      </w:r>
    </w:p>
    <w:p w14:paraId="36B01AA6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1CFB2F25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</w:p>
    <w:p w14:paraId="6B4C53F0" w14:textId="77777777" w:rsidR="00E33A65" w:rsidRDefault="00E33A65" w:rsidP="00E33A65">
      <w:pPr>
        <w:pStyle w:val="Opsomming"/>
        <w:numPr>
          <w:ilvl w:val="0"/>
          <w:numId w:val="0"/>
        </w:numPr>
        <w:ind w:left="360" w:hanging="360"/>
      </w:pPr>
      <w:r>
        <w:t>Handtekening:</w:t>
      </w:r>
    </w:p>
    <w:p w14:paraId="6A3D128D" w14:textId="77777777" w:rsidR="00E33A65" w:rsidRDefault="00E33A65"/>
    <w:p w14:paraId="0AC0D9EA" w14:textId="77777777" w:rsidR="00535230" w:rsidRDefault="00535230"/>
    <w:p w14:paraId="23749058" w14:textId="77777777" w:rsidR="00535230" w:rsidRDefault="00535230"/>
    <w:p w14:paraId="611FDDEA" w14:textId="77777777" w:rsidR="00535230" w:rsidRDefault="00535230"/>
    <w:p w14:paraId="1E913A38" w14:textId="77777777" w:rsidR="00535230" w:rsidRDefault="00535230"/>
    <w:sectPr w:rsidR="00535230" w:rsidSect="00A028ED">
      <w:headerReference w:type="default" r:id="rId11"/>
      <w:footerReference w:type="default" r:id="rId12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9FAD" w14:textId="77777777" w:rsidR="00BB1D8B" w:rsidRDefault="00BB1D8B" w:rsidP="005142D8">
      <w:r>
        <w:separator/>
      </w:r>
    </w:p>
  </w:endnote>
  <w:endnote w:type="continuationSeparator" w:id="0">
    <w:p w14:paraId="70B16FD3" w14:textId="77777777" w:rsidR="00BB1D8B" w:rsidRDefault="00BB1D8B" w:rsidP="005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162B" w14:textId="343EB771" w:rsidR="00A73D8A" w:rsidRPr="00A73D8A" w:rsidRDefault="00A73D8A" w:rsidP="00A73D8A">
    <w:pPr>
      <w:widowControl/>
      <w:pBdr>
        <w:top w:val="single" w:sz="6" w:space="1" w:color="CC99FF"/>
      </w:pBdr>
      <w:tabs>
        <w:tab w:val="right" w:pos="8789"/>
      </w:tabs>
      <w:suppressAutoHyphens w:val="0"/>
      <w:autoSpaceDN/>
      <w:spacing w:line="276" w:lineRule="auto"/>
      <w:textAlignment w:val="auto"/>
      <w:rPr>
        <w:rFonts w:eastAsia="Arial" w:cs="Times New Roman"/>
        <w:color w:val="808080"/>
        <w:kern w:val="0"/>
        <w:sz w:val="18"/>
        <w:lang w:eastAsia="en-US"/>
      </w:rPr>
    </w:pPr>
    <w:r>
      <w:rPr>
        <w:rFonts w:eastAsia="Arial" w:cs="Times New Roman"/>
        <w:color w:val="808080"/>
        <w:kern w:val="0"/>
        <w:sz w:val="18"/>
        <w:lang w:eastAsia="en-US"/>
      </w:rPr>
      <w:t xml:space="preserve">Versie </w:t>
    </w:r>
    <w:r w:rsidR="00B41519">
      <w:rPr>
        <w:rFonts w:eastAsia="Arial" w:cs="Times New Roman"/>
        <w:color w:val="808080"/>
        <w:kern w:val="0"/>
        <w:sz w:val="18"/>
        <w:lang w:eastAsia="en-US"/>
      </w:rPr>
      <w:t>4</w:t>
    </w:r>
    <w:r w:rsidR="00512DAC">
      <w:rPr>
        <w:rFonts w:eastAsia="Arial" w:cs="Times New Roman"/>
        <w:color w:val="808080"/>
        <w:kern w:val="0"/>
        <w:sz w:val="18"/>
        <w:lang w:eastAsia="en-US"/>
      </w:rPr>
      <w:t>.0</w:t>
    </w:r>
    <w:r>
      <w:rPr>
        <w:rFonts w:eastAsia="Arial" w:cs="Times New Roman"/>
        <w:color w:val="808080"/>
        <w:kern w:val="0"/>
        <w:sz w:val="18"/>
        <w:lang w:eastAsia="en-US"/>
      </w:rPr>
      <w:t xml:space="preserve">, </w:t>
    </w:r>
    <w:r w:rsidR="00B41519">
      <w:rPr>
        <w:rFonts w:eastAsia="Arial" w:cs="Times New Roman"/>
        <w:color w:val="808080"/>
        <w:kern w:val="0"/>
        <w:sz w:val="18"/>
        <w:lang w:eastAsia="en-US"/>
      </w:rPr>
      <w:t>2</w:t>
    </w:r>
    <w:r w:rsidR="00512DAC">
      <w:rPr>
        <w:rFonts w:eastAsia="Arial" w:cs="Times New Roman"/>
        <w:color w:val="808080"/>
        <w:kern w:val="0"/>
        <w:sz w:val="18"/>
        <w:lang w:eastAsia="en-US"/>
      </w:rPr>
      <w:t>8</w:t>
    </w:r>
    <w:r w:rsidR="001C1A73">
      <w:rPr>
        <w:rFonts w:eastAsia="Arial" w:cs="Times New Roman"/>
        <w:color w:val="808080"/>
        <w:kern w:val="0"/>
        <w:sz w:val="18"/>
        <w:lang w:eastAsia="en-US"/>
      </w:rPr>
      <w:t xml:space="preserve"> november</w:t>
    </w:r>
    <w:r w:rsidR="00535230">
      <w:rPr>
        <w:rFonts w:eastAsia="Arial" w:cs="Times New Roman"/>
        <w:color w:val="808080"/>
        <w:kern w:val="0"/>
        <w:sz w:val="18"/>
        <w:lang w:eastAsia="en-US"/>
      </w:rPr>
      <w:t xml:space="preserve"> </w:t>
    </w:r>
    <w:r w:rsidR="003534A3">
      <w:rPr>
        <w:rFonts w:eastAsia="Arial" w:cs="Times New Roman"/>
        <w:color w:val="808080"/>
        <w:kern w:val="0"/>
        <w:sz w:val="18"/>
        <w:lang w:eastAsia="en-US"/>
      </w:rPr>
      <w:t>201</w:t>
    </w:r>
    <w:r w:rsidR="00512DAC">
      <w:rPr>
        <w:rFonts w:eastAsia="Arial" w:cs="Times New Roman"/>
        <w:color w:val="808080"/>
        <w:kern w:val="0"/>
        <w:sz w:val="18"/>
        <w:lang w:eastAsia="en-US"/>
      </w:rPr>
      <w:t>9</w:t>
    </w:r>
    <w:r w:rsidRPr="00A73D8A">
      <w:rPr>
        <w:rFonts w:eastAsia="Arial" w:cs="Times New Roman"/>
        <w:color w:val="808080"/>
        <w:kern w:val="0"/>
        <w:sz w:val="18"/>
        <w:lang w:eastAsia="en-US"/>
      </w:rPr>
      <w:tab/>
      <w:t xml:space="preserve">Pagina </w:t>
    </w:r>
    <w:r w:rsidRPr="00A73D8A">
      <w:rPr>
        <w:rFonts w:eastAsia="Arial" w:cs="Times New Roman"/>
        <w:color w:val="808080"/>
        <w:kern w:val="0"/>
        <w:sz w:val="18"/>
        <w:lang w:eastAsia="en-US"/>
      </w:rPr>
      <w:fldChar w:fldCharType="begin"/>
    </w:r>
    <w:r w:rsidRPr="00A73D8A">
      <w:rPr>
        <w:rFonts w:eastAsia="Arial" w:cs="Times New Roman"/>
        <w:color w:val="808080"/>
        <w:kern w:val="0"/>
        <w:sz w:val="18"/>
        <w:lang w:eastAsia="en-US"/>
      </w:rPr>
      <w:instrText xml:space="preserve"> PAGE   \* MERGEFORMAT </w:instrText>
    </w:r>
    <w:r w:rsidRPr="00A73D8A">
      <w:rPr>
        <w:rFonts w:eastAsia="Arial" w:cs="Times New Roman"/>
        <w:color w:val="808080"/>
        <w:kern w:val="0"/>
        <w:sz w:val="18"/>
        <w:lang w:eastAsia="en-US"/>
      </w:rPr>
      <w:fldChar w:fldCharType="separate"/>
    </w:r>
    <w:r w:rsidR="00D648FD">
      <w:rPr>
        <w:rFonts w:eastAsia="Arial" w:cs="Times New Roman"/>
        <w:noProof/>
        <w:color w:val="808080"/>
        <w:kern w:val="0"/>
        <w:sz w:val="18"/>
        <w:lang w:eastAsia="en-US"/>
      </w:rPr>
      <w:t>7</w:t>
    </w:r>
    <w:r w:rsidRPr="00A73D8A">
      <w:rPr>
        <w:rFonts w:eastAsia="Arial" w:cs="Times New Roman"/>
        <w:color w:val="808080"/>
        <w:kern w:val="0"/>
        <w:sz w:val="18"/>
        <w:lang w:eastAsia="en-US"/>
      </w:rPr>
      <w:fldChar w:fldCharType="end"/>
    </w:r>
    <w:r w:rsidRPr="00A73D8A">
      <w:rPr>
        <w:rFonts w:eastAsia="Arial" w:cs="Times New Roman"/>
        <w:color w:val="808080"/>
        <w:kern w:val="0"/>
        <w:sz w:val="18"/>
        <w:lang w:eastAsia="en-US"/>
      </w:rPr>
      <w:t xml:space="preserve"> van </w:t>
    </w:r>
    <w:r w:rsidRPr="00A73D8A">
      <w:rPr>
        <w:rFonts w:eastAsia="Arial" w:cs="Times New Roman"/>
        <w:color w:val="808080"/>
        <w:kern w:val="0"/>
        <w:sz w:val="18"/>
        <w:lang w:eastAsia="en-US"/>
      </w:rPr>
      <w:fldChar w:fldCharType="begin"/>
    </w:r>
    <w:r w:rsidRPr="00A73D8A">
      <w:rPr>
        <w:rFonts w:eastAsia="Arial" w:cs="Times New Roman"/>
        <w:color w:val="808080"/>
        <w:kern w:val="0"/>
        <w:sz w:val="18"/>
        <w:lang w:eastAsia="en-US"/>
      </w:rPr>
      <w:instrText xml:space="preserve"> NUMPAGES   \* MERGEFORMAT </w:instrText>
    </w:r>
    <w:r w:rsidRPr="00A73D8A">
      <w:rPr>
        <w:rFonts w:eastAsia="Arial" w:cs="Times New Roman"/>
        <w:color w:val="808080"/>
        <w:kern w:val="0"/>
        <w:sz w:val="18"/>
        <w:lang w:eastAsia="en-US"/>
      </w:rPr>
      <w:fldChar w:fldCharType="separate"/>
    </w:r>
    <w:r w:rsidR="00D648FD">
      <w:rPr>
        <w:rFonts w:eastAsia="Arial" w:cs="Times New Roman"/>
        <w:noProof/>
        <w:color w:val="808080"/>
        <w:kern w:val="0"/>
        <w:sz w:val="18"/>
        <w:lang w:eastAsia="en-US"/>
      </w:rPr>
      <w:t>7</w:t>
    </w:r>
    <w:r w:rsidRPr="00A73D8A">
      <w:rPr>
        <w:rFonts w:eastAsia="Arial" w:cs="Times New Roman"/>
        <w:noProof/>
        <w:color w:val="808080"/>
        <w:kern w:val="0"/>
        <w:sz w:val="18"/>
        <w:lang w:eastAsia="en-US"/>
      </w:rPr>
      <w:fldChar w:fldCharType="end"/>
    </w:r>
  </w:p>
  <w:p w14:paraId="38072725" w14:textId="77777777" w:rsidR="00A73D8A" w:rsidRDefault="00A73D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8945" w14:textId="77777777" w:rsidR="00BB1D8B" w:rsidRDefault="00BB1D8B" w:rsidP="005142D8">
      <w:r>
        <w:separator/>
      </w:r>
    </w:p>
  </w:footnote>
  <w:footnote w:type="continuationSeparator" w:id="0">
    <w:p w14:paraId="49FEC46B" w14:textId="77777777" w:rsidR="00BB1D8B" w:rsidRDefault="00BB1D8B" w:rsidP="005142D8">
      <w:r>
        <w:continuationSeparator/>
      </w:r>
    </w:p>
  </w:footnote>
  <w:footnote w:id="1">
    <w:p w14:paraId="726FA86B" w14:textId="01AB61B2" w:rsidR="00992FEF" w:rsidRDefault="00992FEF" w:rsidP="00992FEF">
      <w:pPr>
        <w:pStyle w:val="Voetnoottekst"/>
      </w:pPr>
      <w:r>
        <w:rPr>
          <w:rStyle w:val="Voetnootmarkering"/>
        </w:rPr>
        <w:footnoteRef/>
      </w:r>
      <w:r>
        <w:t xml:space="preserve"> Zie voor een globaal overzicht van de activiteiten van de uitvoeringsorganisaties het Uitvoeringskader bevolkingsonderzoek darmkanker </w:t>
      </w:r>
      <w:r w:rsidR="000E6731" w:rsidRPr="00721F30">
        <w:t xml:space="preserve">op de website van het </w:t>
      </w:r>
      <w:hyperlink r:id="rId1" w:history="1">
        <w:r w:rsidR="000E6731" w:rsidRPr="00B67C51">
          <w:rPr>
            <w:rStyle w:val="Hyperlink"/>
          </w:rPr>
          <w:t>RIVM-CvB</w:t>
        </w:r>
      </w:hyperlink>
      <w:r w:rsidR="003B6F1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3F25" w14:textId="5C3E850D" w:rsidR="00AB50E4" w:rsidRDefault="00512DAC" w:rsidP="00AB50E4">
    <w:pPr>
      <w:pStyle w:val="Koptekst"/>
    </w:pPr>
    <w:r w:rsidRPr="00512DAC">
      <w:drawing>
        <wp:anchor distT="0" distB="0" distL="114300" distR="114300" simplePos="0" relativeHeight="251662336" behindDoc="0" locked="0" layoutInCell="1" allowOverlap="1" wp14:anchorId="509A04D0" wp14:editId="6D871153">
          <wp:simplePos x="0" y="0"/>
          <wp:positionH relativeFrom="page">
            <wp:posOffset>1285875</wp:posOffset>
          </wp:positionH>
          <wp:positionV relativeFrom="page">
            <wp:posOffset>38100</wp:posOffset>
          </wp:positionV>
          <wp:extent cx="1743075" cy="1179389"/>
          <wp:effectExtent l="0" t="0" r="0" b="1905"/>
          <wp:wrapNone/>
          <wp:docPr id="2" name="Picture 2" title="Logo RI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_VWS_RIV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79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DAC">
      <w:drawing>
        <wp:anchor distT="0" distB="0" distL="114300" distR="114300" simplePos="0" relativeHeight="251661312" behindDoc="0" locked="0" layoutInCell="1" allowOverlap="1" wp14:anchorId="7DAABA2B" wp14:editId="0B8A21C5">
          <wp:simplePos x="0" y="0"/>
          <wp:positionH relativeFrom="margin">
            <wp:align>left</wp:align>
          </wp:positionH>
          <wp:positionV relativeFrom="page">
            <wp:posOffset>38100</wp:posOffset>
          </wp:positionV>
          <wp:extent cx="347980" cy="1000125"/>
          <wp:effectExtent l="0" t="0" r="0" b="9525"/>
          <wp:wrapNone/>
          <wp:docPr id="3" name="Picture 3" title="Rijks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Logo" descr="BeeldmerkKle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0E4" w:rsidRPr="00762A91">
      <w:rPr>
        <w:noProof/>
      </w:rPr>
      <w:drawing>
        <wp:anchor distT="0" distB="0" distL="114300" distR="114300" simplePos="0" relativeHeight="251659264" behindDoc="0" locked="0" layoutInCell="1" allowOverlap="1" wp14:anchorId="065349C8" wp14:editId="4442413E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743200" cy="934085"/>
          <wp:effectExtent l="0" t="0" r="0" b="0"/>
          <wp:wrapThrough wrapText="bothSides">
            <wp:wrapPolygon edited="0">
              <wp:start x="0" y="0"/>
              <wp:lineTo x="0" y="21145"/>
              <wp:lineTo x="21450" y="21145"/>
              <wp:lineTo x="21450" y="0"/>
              <wp:lineTo x="0" y="0"/>
            </wp:wrapPolygon>
          </wp:wrapThrough>
          <wp:docPr id="1" name="Afbeelding 1" descr="G:\UitwisselingBestanden\Logo's\Logo's bevolkingsonderzoek alg\BO-FACILITAIRE SAMENWERKING-L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itwisselingBestanden\Logo's\Logo's bevolkingsonderzoek alg\BO-FACILITAIRE SAMENWERKING-LR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D3C61" w14:textId="77777777" w:rsidR="00AB50E4" w:rsidRPr="00AB50E4" w:rsidRDefault="00AB50E4" w:rsidP="00AB50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778"/>
    <w:multiLevelType w:val="hybridMultilevel"/>
    <w:tmpl w:val="098464D0"/>
    <w:lvl w:ilvl="0" w:tplc="503C62D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0E3"/>
    <w:multiLevelType w:val="multilevel"/>
    <w:tmpl w:val="32EAA288"/>
    <w:styleLink w:val="OpsommingpuntB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FF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2CB97575"/>
    <w:multiLevelType w:val="multilevel"/>
    <w:tmpl w:val="04130029"/>
    <w:name w:val="Gea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  <w:color w:val="6F9AD3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  <w:color w:val="6F9AD3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F027D1"/>
    <w:multiLevelType w:val="multilevel"/>
    <w:tmpl w:val="7B8A036E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6F9AD3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B771AB7"/>
    <w:multiLevelType w:val="multilevel"/>
    <w:tmpl w:val="462EBEBC"/>
    <w:styleLink w:val="WWNum13"/>
    <w:lvl w:ilvl="0">
      <w:numFmt w:val="bullet"/>
      <w:pStyle w:val="Opsomming"/>
      <w:lvlText w:val=""/>
      <w:lvlJc w:val="left"/>
      <w:pPr>
        <w:ind w:left="360" w:hanging="360"/>
      </w:pPr>
      <w:rPr>
        <w:rFonts w:ascii="Symbol" w:hAnsi="Symbol"/>
        <w:color w:val="CC99FF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  <w:color w:val="808080"/>
        <w:sz w:val="20"/>
      </w:rPr>
    </w:lvl>
    <w:lvl w:ilvl="2">
      <w:numFmt w:val="bullet"/>
      <w:lvlText w:val="-"/>
      <w:lvlJc w:val="left"/>
      <w:pPr>
        <w:ind w:left="1080" w:hanging="360"/>
      </w:pPr>
      <w:rPr>
        <w:rFonts w:ascii="Arial" w:hAnsi="Arial"/>
        <w:color w:val="00000A"/>
      </w:rPr>
    </w:lvl>
    <w:lvl w:ilvl="3">
      <w:numFmt w:val="bullet"/>
      <w:lvlText w:val="-"/>
      <w:lvlJc w:val="left"/>
      <w:pPr>
        <w:ind w:left="1440" w:hanging="360"/>
      </w:pPr>
      <w:rPr>
        <w:rFonts w:ascii="Arial" w:hAnsi="Arial"/>
        <w:color w:val="00000A"/>
      </w:rPr>
    </w:lvl>
    <w:lvl w:ilvl="4">
      <w:numFmt w:val="bullet"/>
      <w:lvlText w:val="-"/>
      <w:lvlJc w:val="left"/>
      <w:pPr>
        <w:ind w:left="1800" w:hanging="360"/>
      </w:pPr>
      <w:rPr>
        <w:rFonts w:ascii="Arial" w:hAnsi="Arial"/>
        <w:color w:val="00000A"/>
      </w:rPr>
    </w:lvl>
    <w:lvl w:ilvl="5">
      <w:numFmt w:val="bullet"/>
      <w:lvlText w:val="-"/>
      <w:lvlJc w:val="left"/>
      <w:pPr>
        <w:ind w:left="2160" w:hanging="360"/>
      </w:pPr>
      <w:rPr>
        <w:rFonts w:ascii="Arial" w:hAnsi="Arial"/>
        <w:color w:val="00000A"/>
      </w:rPr>
    </w:lvl>
    <w:lvl w:ilvl="6">
      <w:numFmt w:val="bullet"/>
      <w:lvlText w:val="-"/>
      <w:lvlJc w:val="left"/>
      <w:pPr>
        <w:ind w:left="2520" w:hanging="360"/>
      </w:pPr>
      <w:rPr>
        <w:rFonts w:ascii="Arial" w:hAnsi="Arial"/>
        <w:color w:val="00000A"/>
      </w:rPr>
    </w:lvl>
    <w:lvl w:ilvl="7">
      <w:numFmt w:val="bullet"/>
      <w:lvlText w:val="-"/>
      <w:lvlJc w:val="left"/>
      <w:pPr>
        <w:ind w:left="2880" w:hanging="360"/>
      </w:pPr>
      <w:rPr>
        <w:rFonts w:ascii="Arial" w:hAnsi="Arial"/>
        <w:color w:val="00000A"/>
      </w:rPr>
    </w:lvl>
    <w:lvl w:ilvl="8">
      <w:numFmt w:val="bullet"/>
      <w:lvlText w:val="-"/>
      <w:lvlJc w:val="left"/>
      <w:pPr>
        <w:ind w:left="3240" w:hanging="360"/>
      </w:pPr>
      <w:rPr>
        <w:rFonts w:ascii="Arial" w:hAnsi="Arial"/>
        <w:color w:val="00000A"/>
      </w:rPr>
    </w:lvl>
  </w:abstractNum>
  <w:abstractNum w:abstractNumId="5" w15:restartNumberingAfterBreak="0">
    <w:nsid w:val="64E86E41"/>
    <w:multiLevelType w:val="multilevel"/>
    <w:tmpl w:val="04385BEA"/>
    <w:styleLink w:val="WWNum12"/>
    <w:lvl w:ilvl="0">
      <w:start w:val="1"/>
      <w:numFmt w:val="decimal"/>
      <w:pStyle w:val="Opsommingnummering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1" w:hanging="494"/>
      </w:pPr>
    </w:lvl>
    <w:lvl w:ilvl="2">
      <w:start w:val="1"/>
      <w:numFmt w:val="decimal"/>
      <w:lvlText w:val="%3"/>
      <w:lvlJc w:val="left"/>
      <w:pPr>
        <w:ind w:left="1548" w:hanging="697"/>
      </w:pPr>
    </w:lvl>
    <w:lvl w:ilvl="3">
      <w:start w:val="1"/>
      <w:numFmt w:val="none"/>
      <w:lvlText w:val="%4"/>
      <w:lvlJc w:val="left"/>
      <w:pPr>
        <w:ind w:left="2268" w:firstLine="0"/>
      </w:pPr>
    </w:lvl>
    <w:lvl w:ilvl="4">
      <w:start w:val="1"/>
      <w:numFmt w:val="none"/>
      <w:lvlText w:val="%5"/>
      <w:lvlJc w:val="left"/>
      <w:pPr>
        <w:ind w:left="2268" w:firstLine="0"/>
      </w:pPr>
    </w:lvl>
    <w:lvl w:ilvl="5">
      <w:start w:val="1"/>
      <w:numFmt w:val="none"/>
      <w:lvlText w:val="%6"/>
      <w:lvlJc w:val="left"/>
      <w:pPr>
        <w:ind w:left="2268" w:firstLine="0"/>
      </w:pPr>
    </w:lvl>
    <w:lvl w:ilvl="6">
      <w:start w:val="1"/>
      <w:numFmt w:val="none"/>
      <w:lvlText w:val="%7"/>
      <w:lvlJc w:val="left"/>
      <w:pPr>
        <w:ind w:left="2268" w:firstLine="0"/>
      </w:pPr>
    </w:lvl>
    <w:lvl w:ilvl="7">
      <w:start w:val="1"/>
      <w:numFmt w:val="none"/>
      <w:lvlText w:val="%8"/>
      <w:lvlJc w:val="left"/>
      <w:pPr>
        <w:ind w:left="2268" w:firstLine="0"/>
      </w:pPr>
    </w:lvl>
    <w:lvl w:ilvl="8">
      <w:start w:val="1"/>
      <w:numFmt w:val="none"/>
      <w:lvlText w:val="%9"/>
      <w:lvlJc w:val="left"/>
      <w:pPr>
        <w:ind w:left="2268" w:firstLine="0"/>
      </w:pPr>
    </w:lvl>
  </w:abstractNum>
  <w:abstractNum w:abstractNumId="6" w15:restartNumberingAfterBreak="0">
    <w:nsid w:val="6663428D"/>
    <w:multiLevelType w:val="hybridMultilevel"/>
    <w:tmpl w:val="A2DEA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61EE"/>
    <w:multiLevelType w:val="multilevel"/>
    <w:tmpl w:val="8172804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1" w:hanging="494"/>
      </w:pPr>
    </w:lvl>
    <w:lvl w:ilvl="2">
      <w:start w:val="1"/>
      <w:numFmt w:val="decimal"/>
      <w:lvlText w:val="%1.%2.%3"/>
      <w:lvlJc w:val="left"/>
      <w:pPr>
        <w:ind w:left="1548" w:hanging="697"/>
      </w:pPr>
    </w:lvl>
    <w:lvl w:ilvl="3">
      <w:start w:val="1"/>
      <w:numFmt w:val="none"/>
      <w:lvlText w:val="%4"/>
      <w:lvlJc w:val="left"/>
      <w:pPr>
        <w:ind w:left="2268" w:firstLine="0"/>
      </w:pPr>
    </w:lvl>
    <w:lvl w:ilvl="4">
      <w:start w:val="1"/>
      <w:numFmt w:val="none"/>
      <w:lvlText w:val="%5"/>
      <w:lvlJc w:val="left"/>
      <w:pPr>
        <w:ind w:left="2268" w:firstLine="0"/>
      </w:pPr>
    </w:lvl>
    <w:lvl w:ilvl="5">
      <w:start w:val="1"/>
      <w:numFmt w:val="none"/>
      <w:lvlText w:val="%6"/>
      <w:lvlJc w:val="left"/>
      <w:pPr>
        <w:ind w:left="2268" w:firstLine="0"/>
      </w:pPr>
    </w:lvl>
    <w:lvl w:ilvl="6">
      <w:start w:val="1"/>
      <w:numFmt w:val="none"/>
      <w:lvlText w:val="%7"/>
      <w:lvlJc w:val="left"/>
      <w:pPr>
        <w:ind w:left="2268" w:firstLine="0"/>
      </w:pPr>
    </w:lvl>
    <w:lvl w:ilvl="7">
      <w:start w:val="1"/>
      <w:numFmt w:val="none"/>
      <w:lvlText w:val="%8"/>
      <w:lvlJc w:val="left"/>
      <w:pPr>
        <w:ind w:left="2268" w:firstLine="0"/>
      </w:pPr>
    </w:lvl>
    <w:lvl w:ilvl="8">
      <w:start w:val="1"/>
      <w:numFmt w:val="none"/>
      <w:lvlText w:val="%9"/>
      <w:lvlJc w:val="left"/>
      <w:pPr>
        <w:ind w:left="2268" w:firstLine="0"/>
      </w:pPr>
    </w:lvl>
  </w:abstractNum>
  <w:abstractNum w:abstractNumId="8" w15:restartNumberingAfterBreak="0">
    <w:nsid w:val="7C0C2C0D"/>
    <w:multiLevelType w:val="multilevel"/>
    <w:tmpl w:val="61485E6C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CC99FF"/>
      </w:rPr>
    </w:lvl>
    <w:lvl w:ilvl="1">
      <w:numFmt w:val="bullet"/>
      <w:lvlText w:val=""/>
      <w:lvlJc w:val="left"/>
      <w:pPr>
        <w:ind w:left="720" w:hanging="360"/>
      </w:pPr>
      <w:rPr>
        <w:rFonts w:ascii="Wingdings" w:hAnsi="Wingdings"/>
        <w:color w:val="808080"/>
        <w:sz w:val="20"/>
      </w:rPr>
    </w:lvl>
    <w:lvl w:ilvl="2">
      <w:numFmt w:val="bullet"/>
      <w:lvlText w:val="-"/>
      <w:lvlJc w:val="left"/>
      <w:pPr>
        <w:ind w:left="1080" w:hanging="360"/>
      </w:pPr>
      <w:rPr>
        <w:rFonts w:ascii="Arial" w:hAnsi="Arial"/>
        <w:color w:val="00000A"/>
      </w:rPr>
    </w:lvl>
    <w:lvl w:ilvl="3">
      <w:numFmt w:val="bullet"/>
      <w:lvlText w:val="-"/>
      <w:lvlJc w:val="left"/>
      <w:pPr>
        <w:ind w:left="1440" w:hanging="360"/>
      </w:pPr>
      <w:rPr>
        <w:rFonts w:ascii="Arial" w:hAnsi="Arial"/>
        <w:color w:val="00000A"/>
      </w:rPr>
    </w:lvl>
    <w:lvl w:ilvl="4">
      <w:numFmt w:val="bullet"/>
      <w:lvlText w:val="-"/>
      <w:lvlJc w:val="left"/>
      <w:pPr>
        <w:ind w:left="1800" w:hanging="360"/>
      </w:pPr>
      <w:rPr>
        <w:rFonts w:ascii="Arial" w:hAnsi="Arial"/>
        <w:color w:val="00000A"/>
      </w:rPr>
    </w:lvl>
    <w:lvl w:ilvl="5">
      <w:numFmt w:val="bullet"/>
      <w:lvlText w:val="-"/>
      <w:lvlJc w:val="left"/>
      <w:pPr>
        <w:ind w:left="2160" w:hanging="360"/>
      </w:pPr>
      <w:rPr>
        <w:rFonts w:ascii="Arial" w:hAnsi="Arial"/>
        <w:color w:val="00000A"/>
      </w:rPr>
    </w:lvl>
    <w:lvl w:ilvl="6">
      <w:numFmt w:val="bullet"/>
      <w:lvlText w:val="-"/>
      <w:lvlJc w:val="left"/>
      <w:pPr>
        <w:ind w:left="2520" w:hanging="360"/>
      </w:pPr>
      <w:rPr>
        <w:rFonts w:ascii="Arial" w:hAnsi="Arial"/>
        <w:color w:val="00000A"/>
      </w:rPr>
    </w:lvl>
    <w:lvl w:ilvl="7">
      <w:numFmt w:val="bullet"/>
      <w:lvlText w:val="-"/>
      <w:lvlJc w:val="left"/>
      <w:pPr>
        <w:ind w:left="2880" w:hanging="360"/>
      </w:pPr>
      <w:rPr>
        <w:rFonts w:ascii="Arial" w:hAnsi="Arial"/>
        <w:color w:val="00000A"/>
      </w:rPr>
    </w:lvl>
    <w:lvl w:ilvl="8">
      <w:numFmt w:val="bullet"/>
      <w:lvlText w:val="-"/>
      <w:lvlJc w:val="left"/>
      <w:pPr>
        <w:ind w:left="3240" w:hanging="360"/>
      </w:pPr>
      <w:rPr>
        <w:rFonts w:ascii="Arial" w:hAnsi="Arial"/>
        <w:color w:val="00000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5"/>
    <w:rsid w:val="00003376"/>
    <w:rsid w:val="0003213B"/>
    <w:rsid w:val="00065413"/>
    <w:rsid w:val="00071B4E"/>
    <w:rsid w:val="000E281E"/>
    <w:rsid w:val="000E6731"/>
    <w:rsid w:val="000F1A01"/>
    <w:rsid w:val="000F46D8"/>
    <w:rsid w:val="00100873"/>
    <w:rsid w:val="00136249"/>
    <w:rsid w:val="001421DD"/>
    <w:rsid w:val="00143E2A"/>
    <w:rsid w:val="001C1A73"/>
    <w:rsid w:val="001F2902"/>
    <w:rsid w:val="002218A5"/>
    <w:rsid w:val="00247327"/>
    <w:rsid w:val="002C20C8"/>
    <w:rsid w:val="002C64C9"/>
    <w:rsid w:val="002F7CE3"/>
    <w:rsid w:val="0030672F"/>
    <w:rsid w:val="0031478C"/>
    <w:rsid w:val="003358D9"/>
    <w:rsid w:val="0034401A"/>
    <w:rsid w:val="00344531"/>
    <w:rsid w:val="00351285"/>
    <w:rsid w:val="003534A3"/>
    <w:rsid w:val="003565C2"/>
    <w:rsid w:val="003617DA"/>
    <w:rsid w:val="00386EDB"/>
    <w:rsid w:val="00395423"/>
    <w:rsid w:val="003B6F19"/>
    <w:rsid w:val="003E5408"/>
    <w:rsid w:val="003F380D"/>
    <w:rsid w:val="00442BFE"/>
    <w:rsid w:val="0047500A"/>
    <w:rsid w:val="004D7D50"/>
    <w:rsid w:val="00512DAC"/>
    <w:rsid w:val="005142D8"/>
    <w:rsid w:val="00533287"/>
    <w:rsid w:val="00535230"/>
    <w:rsid w:val="00541257"/>
    <w:rsid w:val="005A7208"/>
    <w:rsid w:val="005D01D0"/>
    <w:rsid w:val="005D3232"/>
    <w:rsid w:val="006017C9"/>
    <w:rsid w:val="00604B59"/>
    <w:rsid w:val="0061457D"/>
    <w:rsid w:val="006561D2"/>
    <w:rsid w:val="006940E4"/>
    <w:rsid w:val="006B3C3A"/>
    <w:rsid w:val="00764ACE"/>
    <w:rsid w:val="00772CD6"/>
    <w:rsid w:val="0077352B"/>
    <w:rsid w:val="0079655F"/>
    <w:rsid w:val="007B3E91"/>
    <w:rsid w:val="008617D6"/>
    <w:rsid w:val="00881275"/>
    <w:rsid w:val="00896EC9"/>
    <w:rsid w:val="009008A2"/>
    <w:rsid w:val="009026FD"/>
    <w:rsid w:val="00915A26"/>
    <w:rsid w:val="00917D79"/>
    <w:rsid w:val="00955A3C"/>
    <w:rsid w:val="00966241"/>
    <w:rsid w:val="0096671E"/>
    <w:rsid w:val="00992FEF"/>
    <w:rsid w:val="009A46E4"/>
    <w:rsid w:val="009B42B4"/>
    <w:rsid w:val="009D4D45"/>
    <w:rsid w:val="009D4DDA"/>
    <w:rsid w:val="009F107B"/>
    <w:rsid w:val="00A028ED"/>
    <w:rsid w:val="00A0684A"/>
    <w:rsid w:val="00A2136B"/>
    <w:rsid w:val="00A57AA1"/>
    <w:rsid w:val="00A73D8A"/>
    <w:rsid w:val="00A85771"/>
    <w:rsid w:val="00A87923"/>
    <w:rsid w:val="00AB50E4"/>
    <w:rsid w:val="00AB5D76"/>
    <w:rsid w:val="00AE51C5"/>
    <w:rsid w:val="00B33C21"/>
    <w:rsid w:val="00B41519"/>
    <w:rsid w:val="00B47A89"/>
    <w:rsid w:val="00B573C2"/>
    <w:rsid w:val="00B67C51"/>
    <w:rsid w:val="00B76C01"/>
    <w:rsid w:val="00BA427E"/>
    <w:rsid w:val="00BB1D8B"/>
    <w:rsid w:val="00BC5258"/>
    <w:rsid w:val="00C02E06"/>
    <w:rsid w:val="00C5039B"/>
    <w:rsid w:val="00C515C6"/>
    <w:rsid w:val="00C94024"/>
    <w:rsid w:val="00CA12D8"/>
    <w:rsid w:val="00CA7544"/>
    <w:rsid w:val="00CE56EB"/>
    <w:rsid w:val="00CF714F"/>
    <w:rsid w:val="00D460E7"/>
    <w:rsid w:val="00D5103F"/>
    <w:rsid w:val="00D63175"/>
    <w:rsid w:val="00D63322"/>
    <w:rsid w:val="00D648FD"/>
    <w:rsid w:val="00DA5E7D"/>
    <w:rsid w:val="00DB369A"/>
    <w:rsid w:val="00DB421A"/>
    <w:rsid w:val="00DC4D75"/>
    <w:rsid w:val="00DD11E9"/>
    <w:rsid w:val="00DE6AED"/>
    <w:rsid w:val="00E16F86"/>
    <w:rsid w:val="00E33A65"/>
    <w:rsid w:val="00E520F9"/>
    <w:rsid w:val="00E56892"/>
    <w:rsid w:val="00E9414F"/>
    <w:rsid w:val="00EA1B22"/>
    <w:rsid w:val="00EC4F3D"/>
    <w:rsid w:val="00ED6C21"/>
    <w:rsid w:val="00EE4558"/>
    <w:rsid w:val="00F21BDC"/>
    <w:rsid w:val="00F44DD8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74E08"/>
  <w15:docId w15:val="{396C307F-912E-43AD-B15B-92DD457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4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3A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Arial"/>
      <w:kern w:val="3"/>
    </w:rPr>
  </w:style>
  <w:style w:type="paragraph" w:styleId="Kop2">
    <w:name w:val="heading 2"/>
    <w:basedOn w:val="Tussenkop"/>
    <w:next w:val="Plattetekst"/>
    <w:link w:val="Kop2Char"/>
    <w:uiPriority w:val="24"/>
    <w:rsid w:val="003534A3"/>
    <w:pPr>
      <w:suppressAutoHyphens w:val="0"/>
      <w:autoSpaceDN/>
      <w:textAlignment w:val="auto"/>
    </w:pPr>
    <w:rPr>
      <w:rFonts w:eastAsiaTheme="minorHAnsi" w:cstheme="minorBidi"/>
      <w:kern w:val="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534A3"/>
    <w:pPr>
      <w:keepNext/>
      <w:keepLines/>
      <w:widowControl/>
      <w:numPr>
        <w:ilvl w:val="3"/>
        <w:numId w:val="9"/>
      </w:numPr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534A3"/>
    <w:pPr>
      <w:keepNext/>
      <w:keepLines/>
      <w:widowControl/>
      <w:numPr>
        <w:ilvl w:val="4"/>
        <w:numId w:val="9"/>
      </w:numPr>
      <w:suppressAutoHyphens w:val="0"/>
      <w:autoSpaceDN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534A3"/>
    <w:pPr>
      <w:keepNext/>
      <w:keepLines/>
      <w:widowControl/>
      <w:numPr>
        <w:ilvl w:val="5"/>
        <w:numId w:val="9"/>
      </w:numPr>
      <w:suppressAutoHyphens w:val="0"/>
      <w:autoSpaceDN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534A3"/>
    <w:pPr>
      <w:keepNext/>
      <w:keepLines/>
      <w:widowControl/>
      <w:numPr>
        <w:ilvl w:val="6"/>
        <w:numId w:val="9"/>
      </w:numPr>
      <w:suppressAutoHyphens w:val="0"/>
      <w:autoSpaceDN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534A3"/>
    <w:pPr>
      <w:keepNext/>
      <w:keepLines/>
      <w:widowControl/>
      <w:numPr>
        <w:ilvl w:val="7"/>
        <w:numId w:val="9"/>
      </w:numPr>
      <w:suppressAutoHyphens w:val="0"/>
      <w:autoSpaceDN/>
      <w:spacing w:before="200" w:line="276" w:lineRule="auto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534A3"/>
    <w:pPr>
      <w:keepNext/>
      <w:keepLines/>
      <w:widowControl/>
      <w:numPr>
        <w:ilvl w:val="8"/>
        <w:numId w:val="9"/>
      </w:numPr>
      <w:suppressAutoHyphens w:val="0"/>
      <w:autoSpaceDN/>
      <w:spacing w:before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33A65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sz w:val="20"/>
    </w:rPr>
  </w:style>
  <w:style w:type="paragraph" w:customStyle="1" w:styleId="Textbody">
    <w:name w:val="Text body"/>
    <w:basedOn w:val="Standard"/>
    <w:rsid w:val="00E33A65"/>
  </w:style>
  <w:style w:type="paragraph" w:customStyle="1" w:styleId="Tussenkop">
    <w:name w:val="Tussenkop"/>
    <w:basedOn w:val="Standard"/>
    <w:rsid w:val="00E33A65"/>
    <w:pPr>
      <w:keepNext/>
      <w:outlineLvl w:val="1"/>
    </w:pPr>
    <w:rPr>
      <w:b/>
    </w:rPr>
  </w:style>
  <w:style w:type="paragraph" w:customStyle="1" w:styleId="Opsomming">
    <w:name w:val="Opsomming"/>
    <w:basedOn w:val="Lijstalinea"/>
    <w:link w:val="OpsommingChar"/>
    <w:qFormat/>
    <w:rsid w:val="00E33A65"/>
    <w:pPr>
      <w:widowControl/>
      <w:numPr>
        <w:numId w:val="4"/>
      </w:numPr>
      <w:spacing w:line="276" w:lineRule="auto"/>
      <w:contextualSpacing w:val="0"/>
    </w:pPr>
    <w:rPr>
      <w:rFonts w:eastAsia="Arial"/>
      <w:sz w:val="20"/>
    </w:rPr>
  </w:style>
  <w:style w:type="paragraph" w:customStyle="1" w:styleId="Opsommingnummering">
    <w:name w:val="Opsomming nummering"/>
    <w:basedOn w:val="Lijstalinea"/>
    <w:rsid w:val="00E33A65"/>
    <w:pPr>
      <w:widowControl/>
      <w:numPr>
        <w:numId w:val="3"/>
      </w:numPr>
      <w:tabs>
        <w:tab w:val="num" w:pos="360"/>
      </w:tabs>
      <w:spacing w:line="276" w:lineRule="auto"/>
      <w:ind w:left="720" w:firstLine="0"/>
      <w:contextualSpacing w:val="0"/>
    </w:pPr>
    <w:rPr>
      <w:rFonts w:eastAsia="Arial"/>
      <w:sz w:val="20"/>
    </w:rPr>
  </w:style>
  <w:style w:type="numbering" w:customStyle="1" w:styleId="WWNum8">
    <w:name w:val="WWNum8"/>
    <w:basedOn w:val="Geenlijst"/>
    <w:rsid w:val="00E33A65"/>
    <w:pPr>
      <w:numPr>
        <w:numId w:val="1"/>
      </w:numPr>
    </w:pPr>
  </w:style>
  <w:style w:type="numbering" w:customStyle="1" w:styleId="WWNum9">
    <w:name w:val="WWNum9"/>
    <w:basedOn w:val="Geenlijst"/>
    <w:rsid w:val="00E33A65"/>
    <w:pPr>
      <w:numPr>
        <w:numId w:val="2"/>
      </w:numPr>
    </w:pPr>
  </w:style>
  <w:style w:type="numbering" w:customStyle="1" w:styleId="WWNum12">
    <w:name w:val="WWNum12"/>
    <w:basedOn w:val="Geenlijst"/>
    <w:rsid w:val="00E33A65"/>
    <w:pPr>
      <w:numPr>
        <w:numId w:val="3"/>
      </w:numPr>
    </w:pPr>
  </w:style>
  <w:style w:type="numbering" w:customStyle="1" w:styleId="WWNum13">
    <w:name w:val="WWNum13"/>
    <w:basedOn w:val="Geenlijst"/>
    <w:rsid w:val="00E33A65"/>
    <w:pPr>
      <w:numPr>
        <w:numId w:val="4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E33A65"/>
    <w:pPr>
      <w:ind w:left="720"/>
      <w:contextualSpacing/>
    </w:pPr>
  </w:style>
  <w:style w:type="paragraph" w:styleId="Geenafstand">
    <w:name w:val="No Spacing"/>
    <w:rsid w:val="00E33A65"/>
    <w:pPr>
      <w:suppressAutoHyphens/>
      <w:autoSpaceDN w:val="0"/>
      <w:spacing w:after="0" w:line="240" w:lineRule="auto"/>
      <w:textAlignment w:val="baseline"/>
    </w:pPr>
    <w:rPr>
      <w:rFonts w:ascii="Arial" w:eastAsia="DejaVu Sans" w:hAnsi="Arial" w:cs="Arial"/>
      <w:kern w:val="3"/>
    </w:rPr>
  </w:style>
  <w:style w:type="paragraph" w:styleId="Tekstopmerking">
    <w:name w:val="annotation text"/>
    <w:basedOn w:val="Standard"/>
    <w:link w:val="TekstopmerkingChar"/>
    <w:rsid w:val="00E33A6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33A65"/>
    <w:rPr>
      <w:rFonts w:ascii="Arial" w:eastAsia="Arial" w:hAnsi="Arial" w:cs="Arial"/>
      <w:kern w:val="3"/>
      <w:sz w:val="20"/>
      <w:szCs w:val="20"/>
    </w:rPr>
  </w:style>
  <w:style w:type="character" w:styleId="Verwijzingopmerking">
    <w:name w:val="annotation reference"/>
    <w:basedOn w:val="Standaardalinea-lettertype"/>
    <w:rsid w:val="00E33A65"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sid w:val="00E33A65"/>
    <w:rPr>
      <w:color w:val="808080"/>
    </w:rPr>
  </w:style>
  <w:style w:type="numbering" w:customStyle="1" w:styleId="WWNum4">
    <w:name w:val="WWNum4"/>
    <w:basedOn w:val="Geenlijst"/>
    <w:rsid w:val="00E33A65"/>
    <w:pPr>
      <w:numPr>
        <w:numId w:val="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A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A65"/>
    <w:rPr>
      <w:rFonts w:ascii="Segoe UI" w:eastAsia="DejaVu Sans" w:hAnsi="Segoe UI" w:cs="Segoe UI"/>
      <w:kern w:val="3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DD8"/>
    <w:pPr>
      <w:widowControl w:val="0"/>
    </w:pPr>
    <w:rPr>
      <w:rFonts w:eastAsia="DejaVu Sans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DD8"/>
    <w:rPr>
      <w:rFonts w:ascii="Arial" w:eastAsia="DejaVu Sans" w:hAnsi="Arial" w:cs="Arial"/>
      <w:b/>
      <w:bCs/>
      <w:kern w:val="3"/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A7208"/>
    <w:rPr>
      <w:rFonts w:ascii="Arial" w:eastAsia="DejaVu Sans" w:hAnsi="Arial" w:cs="Arial"/>
      <w:kern w:val="3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42D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42D8"/>
    <w:rPr>
      <w:rFonts w:ascii="Arial" w:eastAsia="DejaVu Sans" w:hAnsi="Arial" w:cs="Arial"/>
      <w:kern w:val="3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42D8"/>
    <w:rPr>
      <w:vertAlign w:val="superscript"/>
    </w:rPr>
  </w:style>
  <w:style w:type="paragraph" w:styleId="Koptekst">
    <w:name w:val="header"/>
    <w:basedOn w:val="Standaard"/>
    <w:link w:val="KoptekstChar"/>
    <w:unhideWhenUsed/>
    <w:rsid w:val="00ED6C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6C21"/>
    <w:rPr>
      <w:rFonts w:ascii="Arial" w:eastAsia="DejaVu Sans" w:hAnsi="Arial" w:cs="Arial"/>
      <w:kern w:val="3"/>
    </w:rPr>
  </w:style>
  <w:style w:type="paragraph" w:styleId="Voettekst">
    <w:name w:val="footer"/>
    <w:basedOn w:val="Standaard"/>
    <w:link w:val="VoettekstChar"/>
    <w:uiPriority w:val="99"/>
    <w:unhideWhenUsed/>
    <w:rsid w:val="00ED6C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6C21"/>
    <w:rPr>
      <w:rFonts w:ascii="Arial" w:eastAsia="DejaVu Sans" w:hAnsi="Arial" w:cs="Arial"/>
      <w:kern w:val="3"/>
    </w:rPr>
  </w:style>
  <w:style w:type="paragraph" w:styleId="Plattetekst">
    <w:name w:val="Body Text"/>
    <w:basedOn w:val="Standaard"/>
    <w:link w:val="PlattetekstChar"/>
    <w:qFormat/>
    <w:rsid w:val="00ED6C21"/>
    <w:pPr>
      <w:widowControl/>
      <w:suppressAutoHyphens w:val="0"/>
      <w:autoSpaceDN/>
      <w:spacing w:line="276" w:lineRule="auto"/>
      <w:textAlignment w:val="auto"/>
    </w:pPr>
    <w:rPr>
      <w:rFonts w:eastAsiaTheme="minorHAnsi" w:cstheme="minorBidi"/>
      <w:kern w:val="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ED6C21"/>
    <w:rPr>
      <w:rFonts w:ascii="Arial" w:hAnsi="Arial"/>
      <w:sz w:val="20"/>
    </w:rPr>
  </w:style>
  <w:style w:type="paragraph" w:customStyle="1" w:styleId="TitelDocument">
    <w:name w:val="Titel Document"/>
    <w:basedOn w:val="Standaard"/>
    <w:next w:val="Plattetekst"/>
    <w:link w:val="TitelDocumentChar"/>
    <w:qFormat/>
    <w:rsid w:val="00ED6C21"/>
    <w:pPr>
      <w:widowControl/>
      <w:pBdr>
        <w:bottom w:val="single" w:sz="24" w:space="4" w:color="CC99FF"/>
      </w:pBdr>
      <w:suppressAutoHyphens w:val="0"/>
      <w:autoSpaceDN/>
      <w:spacing w:after="160" w:line="276" w:lineRule="auto"/>
      <w:textAlignment w:val="auto"/>
    </w:pPr>
    <w:rPr>
      <w:rFonts w:eastAsiaTheme="minorHAnsi" w:cstheme="minorBidi"/>
      <w:b/>
      <w:color w:val="A6A6A6" w:themeColor="background1" w:themeShade="A6"/>
      <w:kern w:val="0"/>
      <w:sz w:val="28"/>
      <w:szCs w:val="28"/>
    </w:rPr>
  </w:style>
  <w:style w:type="character" w:customStyle="1" w:styleId="TitelDocumentChar">
    <w:name w:val="Titel Document Char"/>
    <w:basedOn w:val="Standaardalinea-lettertype"/>
    <w:link w:val="TitelDocument"/>
    <w:rsid w:val="00ED6C21"/>
    <w:rPr>
      <w:rFonts w:ascii="Arial" w:hAnsi="Arial"/>
      <w:b/>
      <w:color w:val="A6A6A6" w:themeColor="background1" w:themeShade="A6"/>
      <w:sz w:val="28"/>
      <w:szCs w:val="28"/>
    </w:rPr>
  </w:style>
  <w:style w:type="numbering" w:customStyle="1" w:styleId="OpsommingpuntBN">
    <w:name w:val="Opsomming punt BN"/>
    <w:uiPriority w:val="99"/>
    <w:rsid w:val="00A73D8A"/>
    <w:pPr>
      <w:numPr>
        <w:numId w:val="8"/>
      </w:numPr>
    </w:pPr>
  </w:style>
  <w:style w:type="character" w:customStyle="1" w:styleId="OpsommingChar">
    <w:name w:val="Opsomming Char"/>
    <w:basedOn w:val="LijstalineaChar"/>
    <w:link w:val="Opsomming"/>
    <w:rsid w:val="00A73D8A"/>
    <w:rPr>
      <w:rFonts w:ascii="Arial" w:eastAsia="Arial" w:hAnsi="Arial" w:cs="Arial"/>
      <w:kern w:val="3"/>
      <w:sz w:val="20"/>
    </w:rPr>
  </w:style>
  <w:style w:type="character" w:styleId="Hyperlink">
    <w:name w:val="Hyperlink"/>
    <w:basedOn w:val="Standaardalinea-lettertype"/>
    <w:uiPriority w:val="99"/>
    <w:unhideWhenUsed/>
    <w:rsid w:val="00CE56EB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24"/>
    <w:rsid w:val="003534A3"/>
    <w:rPr>
      <w:rFonts w:ascii="Arial" w:hAnsi="Arial"/>
      <w:b/>
      <w:sz w:val="20"/>
    </w:rPr>
  </w:style>
  <w:style w:type="character" w:customStyle="1" w:styleId="Kop4Char">
    <w:name w:val="Kop 4 Char"/>
    <w:basedOn w:val="Standaardalinea-lettertype"/>
    <w:link w:val="Kop4"/>
    <w:semiHidden/>
    <w:rsid w:val="003534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sid w:val="003534A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sid w:val="003534A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3534A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sid w:val="003534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35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6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bevolkingsonderzoek-darmkanker-voor-professionals/wetenschappelijk-onderzo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vm.nl/Onderwerpen/B/Bevolkingsonderzoek_darmkanker_voor_professionals/Wetenschappelijk_onderzo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b@rivm.n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vm.nl/documenten/uitvoeringskader-bvo-dk-versie-60-december-201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77B2-2219-4312-9F93-B46EFEB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8520F8F6</Template>
  <TotalTime>14</TotalTime>
  <Pages>5</Pages>
  <Words>1237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Toos Portegies – te Brake</dc:creator>
  <cp:lastModifiedBy>Mirjam Harmsen</cp:lastModifiedBy>
  <cp:revision>3</cp:revision>
  <dcterms:created xsi:type="dcterms:W3CDTF">2019-11-28T07:28:00Z</dcterms:created>
  <dcterms:modified xsi:type="dcterms:W3CDTF">2019-11-28T07:42:00Z</dcterms:modified>
</cp:coreProperties>
</file>