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2E20" w14:textId="1808771C" w:rsidR="003930C2" w:rsidRDefault="00D6385A" w:rsidP="003930C2">
      <w:pPr>
        <w:pStyle w:val="RIVMTitel"/>
      </w:pPr>
      <w:r>
        <w:t xml:space="preserve">Aanbevelingenlijst handreiking </w:t>
      </w:r>
      <w:r>
        <w:br/>
        <w:t>Infectiepreventie in de ambulancezorg</w:t>
      </w:r>
    </w:p>
    <w:p w14:paraId="0ABDE6E6" w14:textId="2B097560" w:rsidR="00624056" w:rsidRPr="00830C92" w:rsidRDefault="00D6385A" w:rsidP="00624056">
      <w:pPr>
        <w:pStyle w:val="Kop1"/>
      </w:pPr>
      <w:bookmarkStart w:id="0" w:name="_Toc340838078"/>
      <w:bookmarkStart w:id="1" w:name="_Toc402782410"/>
      <w:bookmarkStart w:id="2" w:name="_Toc402783332"/>
      <w:bookmarkStart w:id="3" w:name="_Toc402783441"/>
      <w:bookmarkStart w:id="4" w:name="_Toc402783567"/>
      <w:bookmarkStart w:id="5" w:name="bmStart"/>
      <w:bookmarkEnd w:id="0"/>
      <w:bookmarkEnd w:id="1"/>
      <w:bookmarkEnd w:id="2"/>
      <w:bookmarkEnd w:id="3"/>
      <w:bookmarkEnd w:id="4"/>
      <w:bookmarkEnd w:id="5"/>
      <w:r>
        <w:t>Handhygiëne</w:t>
      </w:r>
    </w:p>
    <w:p w14:paraId="324FBA75" w14:textId="70776651" w:rsidR="00FF660C" w:rsidRPr="00FF660C" w:rsidRDefault="002E5A9F" w:rsidP="00FF660C">
      <w:pPr>
        <w:pStyle w:val="Kop2"/>
      </w:pPr>
      <w:r>
        <w:t>Momenten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B56F29" w14:paraId="3F937A90" w14:textId="77777777" w:rsidTr="00A162D2">
        <w:trPr>
          <w:cantSplit/>
        </w:trPr>
        <w:sdt>
          <w:sdtPr>
            <w:id w:val="-2058610179"/>
            <w14:checkbox>
              <w14:checked w14:val="0"/>
              <w14:checkedState w14:val="2612" w14:font="MS Gothic"/>
              <w14:uncheckedState w14:val="2610" w14:font="MS Gothic"/>
            </w14:checkbox>
          </w:sdtPr>
          <w:sdtEndPr/>
          <w:sdtContent>
            <w:tc>
              <w:tcPr>
                <w:tcW w:w="416" w:type="dxa"/>
              </w:tcPr>
              <w:p w14:paraId="37B0D71F" w14:textId="77777777" w:rsidR="00B56F29" w:rsidRDefault="00A162D2" w:rsidP="00381DF0">
                <w:pPr>
                  <w:pStyle w:val="RIVMStandaard"/>
                </w:pPr>
                <w:r>
                  <w:rPr>
                    <w:rFonts w:ascii="MS Gothic" w:eastAsia="MS Gothic" w:hAnsi="MS Gothic" w:hint="eastAsia"/>
                  </w:rPr>
                  <w:t>☐</w:t>
                </w:r>
              </w:p>
            </w:tc>
          </w:sdtContent>
        </w:sdt>
        <w:tc>
          <w:tcPr>
            <w:tcW w:w="7171" w:type="dxa"/>
          </w:tcPr>
          <w:p w14:paraId="44E989FA" w14:textId="77777777" w:rsidR="00FF660C" w:rsidRDefault="002E5A9F" w:rsidP="003776BE">
            <w:pPr>
              <w:pStyle w:val="RIVMStandaard"/>
            </w:pPr>
            <w:r>
              <w:t>Pas handhygiëne toe op de momenten, gebaseerd op de WHO:</w:t>
            </w:r>
          </w:p>
          <w:p w14:paraId="736F73BB" w14:textId="77777777" w:rsidR="002E5A9F" w:rsidRDefault="002E5A9F" w:rsidP="00C42169">
            <w:pPr>
              <w:pStyle w:val="RIVMStandaard"/>
              <w:numPr>
                <w:ilvl w:val="0"/>
                <w:numId w:val="4"/>
              </w:numPr>
            </w:pPr>
            <w:r>
              <w:t>voor contact met de patiënt;</w:t>
            </w:r>
          </w:p>
          <w:p w14:paraId="57FD2AFC" w14:textId="77777777" w:rsidR="002E5A9F" w:rsidRDefault="002E5A9F" w:rsidP="00C42169">
            <w:pPr>
              <w:pStyle w:val="RIVMStandaard"/>
              <w:numPr>
                <w:ilvl w:val="0"/>
                <w:numId w:val="4"/>
              </w:numPr>
            </w:pPr>
            <w:r>
              <w:t>voor schoon (voor schone/steriele handelingen);</w:t>
            </w:r>
          </w:p>
          <w:p w14:paraId="3A7EB4B9" w14:textId="77777777" w:rsidR="002E5A9F" w:rsidRDefault="002E5A9F" w:rsidP="00C42169">
            <w:pPr>
              <w:pStyle w:val="RIVMStandaard"/>
              <w:numPr>
                <w:ilvl w:val="0"/>
                <w:numId w:val="4"/>
              </w:numPr>
            </w:pPr>
            <w:r>
              <w:t>na contact met de patiënt;</w:t>
            </w:r>
          </w:p>
          <w:p w14:paraId="73F7BBAC" w14:textId="77777777" w:rsidR="002E5A9F" w:rsidRDefault="002E5A9F" w:rsidP="00C42169">
            <w:pPr>
              <w:pStyle w:val="RIVMStandaard"/>
              <w:numPr>
                <w:ilvl w:val="0"/>
                <w:numId w:val="4"/>
              </w:numPr>
            </w:pPr>
            <w:r>
              <w:t>na aanraken/contact met de directe omgeving van de patiënt;</w:t>
            </w:r>
          </w:p>
          <w:p w14:paraId="70F9F0B0" w14:textId="1620A3B6" w:rsidR="002E5A9F" w:rsidRDefault="002E5A9F" w:rsidP="00C42169">
            <w:pPr>
              <w:pStyle w:val="RIVMStandaard"/>
              <w:numPr>
                <w:ilvl w:val="0"/>
                <w:numId w:val="4"/>
              </w:numPr>
            </w:pPr>
            <w:r>
              <w:t>na vies (na contact met lichaamsvloeistoffen).</w:t>
            </w:r>
          </w:p>
        </w:tc>
      </w:tr>
      <w:tr w:rsidR="00B56F29" w14:paraId="12C35BCD" w14:textId="77777777" w:rsidTr="00A162D2">
        <w:trPr>
          <w:cantSplit/>
        </w:trPr>
        <w:sdt>
          <w:sdtPr>
            <w:id w:val="-666937301"/>
            <w14:checkbox>
              <w14:checked w14:val="0"/>
              <w14:checkedState w14:val="2612" w14:font="MS Gothic"/>
              <w14:uncheckedState w14:val="2610" w14:font="MS Gothic"/>
            </w14:checkbox>
          </w:sdtPr>
          <w:sdtEndPr/>
          <w:sdtContent>
            <w:tc>
              <w:tcPr>
                <w:tcW w:w="416" w:type="dxa"/>
              </w:tcPr>
              <w:p w14:paraId="17D1AC13" w14:textId="77777777" w:rsidR="00B56F29" w:rsidRDefault="00FF660C" w:rsidP="00381DF0">
                <w:pPr>
                  <w:pStyle w:val="RIVMStandaard"/>
                </w:pPr>
                <w:r>
                  <w:rPr>
                    <w:rFonts w:ascii="MS Gothic" w:eastAsia="MS Gothic" w:hAnsi="MS Gothic" w:hint="eastAsia"/>
                  </w:rPr>
                  <w:t>☐</w:t>
                </w:r>
              </w:p>
            </w:tc>
          </w:sdtContent>
        </w:sdt>
        <w:tc>
          <w:tcPr>
            <w:tcW w:w="7171" w:type="dxa"/>
          </w:tcPr>
          <w:p w14:paraId="61C30C7F" w14:textId="25099597" w:rsidR="00B56F29" w:rsidRDefault="002E5A9F" w:rsidP="00381DF0">
            <w:pPr>
              <w:pStyle w:val="RIVMStandaard"/>
            </w:pPr>
            <w:r>
              <w:t>Zijn uw handen niet zichtbaar verontreinigd? Pas dan handdesinfectie toe.</w:t>
            </w:r>
          </w:p>
        </w:tc>
      </w:tr>
      <w:tr w:rsidR="00B56F29" w14:paraId="2A1B7243" w14:textId="77777777" w:rsidTr="00A162D2">
        <w:trPr>
          <w:cantSplit/>
        </w:trPr>
        <w:sdt>
          <w:sdtPr>
            <w:id w:val="-799374646"/>
            <w14:checkbox>
              <w14:checked w14:val="0"/>
              <w14:checkedState w14:val="2612" w14:font="MS Gothic"/>
              <w14:uncheckedState w14:val="2610" w14:font="MS Gothic"/>
            </w14:checkbox>
          </w:sdtPr>
          <w:sdtEndPr/>
          <w:sdtContent>
            <w:tc>
              <w:tcPr>
                <w:tcW w:w="416" w:type="dxa"/>
              </w:tcPr>
              <w:p w14:paraId="6BA57E05" w14:textId="77777777" w:rsidR="00B56F29" w:rsidRDefault="00FF660C" w:rsidP="00381DF0">
                <w:pPr>
                  <w:pStyle w:val="RIVMStandaard"/>
                </w:pPr>
                <w:r>
                  <w:rPr>
                    <w:rFonts w:ascii="MS Gothic" w:eastAsia="MS Gothic" w:hAnsi="MS Gothic" w:hint="eastAsia"/>
                  </w:rPr>
                  <w:t>☐</w:t>
                </w:r>
              </w:p>
            </w:tc>
          </w:sdtContent>
        </w:sdt>
        <w:tc>
          <w:tcPr>
            <w:tcW w:w="7171" w:type="dxa"/>
          </w:tcPr>
          <w:p w14:paraId="46E068A6" w14:textId="0FC60BD8" w:rsidR="00B56F29" w:rsidRDefault="002E5A9F" w:rsidP="002E5A9F">
            <w:pPr>
              <w:pStyle w:val="RIVMStandaard"/>
            </w:pPr>
            <w:r w:rsidRPr="00073517">
              <w:t>Zijn uw handen zichtbaar verontreinigd? Was uw handen met (stromend) water en zeep zodra water en zeep aanwezig zijn.</w:t>
            </w:r>
          </w:p>
        </w:tc>
      </w:tr>
      <w:tr w:rsidR="00B56F29" w14:paraId="6BB04369" w14:textId="77777777" w:rsidTr="00A162D2">
        <w:trPr>
          <w:cantSplit/>
        </w:trPr>
        <w:sdt>
          <w:sdtPr>
            <w:id w:val="-329364628"/>
            <w14:checkbox>
              <w14:checked w14:val="0"/>
              <w14:checkedState w14:val="2612" w14:font="MS Gothic"/>
              <w14:uncheckedState w14:val="2610" w14:font="MS Gothic"/>
            </w14:checkbox>
          </w:sdtPr>
          <w:sdtEndPr/>
          <w:sdtContent>
            <w:tc>
              <w:tcPr>
                <w:tcW w:w="416" w:type="dxa"/>
              </w:tcPr>
              <w:p w14:paraId="79FB3287" w14:textId="77777777" w:rsidR="00B56F29" w:rsidRDefault="00FF660C" w:rsidP="00381DF0">
                <w:pPr>
                  <w:pStyle w:val="RIVMStandaard"/>
                </w:pPr>
                <w:r>
                  <w:rPr>
                    <w:rFonts w:ascii="MS Gothic" w:eastAsia="MS Gothic" w:hAnsi="MS Gothic" w:hint="eastAsia"/>
                  </w:rPr>
                  <w:t>☐</w:t>
                </w:r>
              </w:p>
            </w:tc>
          </w:sdtContent>
        </w:sdt>
        <w:tc>
          <w:tcPr>
            <w:tcW w:w="7171" w:type="dxa"/>
          </w:tcPr>
          <w:p w14:paraId="34CE5C1B" w14:textId="22C13BB7" w:rsidR="00B56F29" w:rsidRDefault="002E5A9F" w:rsidP="00381DF0">
            <w:pPr>
              <w:pStyle w:val="RIVMStandaard"/>
            </w:pPr>
            <w:r w:rsidRPr="00073517">
              <w:t>Zijn uw handen zichtbaar vuil en is er (nog) geen mogelijkheid om deze met water en vloeibare zeep te wassen terwijl de patiëntenzorg gecontinueerd moet worden? Pas dan handdesinfectie toe.</w:t>
            </w:r>
          </w:p>
        </w:tc>
      </w:tr>
      <w:tr w:rsidR="00B56F29" w14:paraId="5196FD51" w14:textId="77777777" w:rsidTr="00A162D2">
        <w:trPr>
          <w:cantSplit/>
        </w:trPr>
        <w:sdt>
          <w:sdtPr>
            <w:id w:val="-1235779033"/>
            <w14:checkbox>
              <w14:checked w14:val="0"/>
              <w14:checkedState w14:val="2612" w14:font="MS Gothic"/>
              <w14:uncheckedState w14:val="2610" w14:font="MS Gothic"/>
            </w14:checkbox>
          </w:sdtPr>
          <w:sdtEndPr/>
          <w:sdtContent>
            <w:tc>
              <w:tcPr>
                <w:tcW w:w="416" w:type="dxa"/>
              </w:tcPr>
              <w:p w14:paraId="6416F78C" w14:textId="77777777" w:rsidR="00B56F29" w:rsidRDefault="00FF660C" w:rsidP="00381DF0">
                <w:pPr>
                  <w:pStyle w:val="RIVMStandaard"/>
                </w:pPr>
                <w:r>
                  <w:rPr>
                    <w:rFonts w:ascii="MS Gothic" w:eastAsia="MS Gothic" w:hAnsi="MS Gothic" w:hint="eastAsia"/>
                  </w:rPr>
                  <w:t>☐</w:t>
                </w:r>
              </w:p>
            </w:tc>
          </w:sdtContent>
        </w:sdt>
        <w:tc>
          <w:tcPr>
            <w:tcW w:w="7171" w:type="dxa"/>
          </w:tcPr>
          <w:p w14:paraId="60239EFB" w14:textId="6568B797" w:rsidR="00B56F29" w:rsidRDefault="002E5A9F" w:rsidP="002E5A9F">
            <w:pPr>
              <w:pStyle w:val="RIVMStandaard"/>
            </w:pPr>
            <w:r w:rsidRPr="00073517">
              <w:t>Voor goede handhygiëne is het voldoende als u alleen wast of desinfecteert. Doe het dus niet beide, direct na elkaar; uw huid droogt dan meer uit en beschadigt sneller.</w:t>
            </w:r>
          </w:p>
        </w:tc>
      </w:tr>
      <w:tr w:rsidR="00B56F29" w14:paraId="4C39441C" w14:textId="77777777" w:rsidTr="00A162D2">
        <w:trPr>
          <w:cantSplit/>
        </w:trPr>
        <w:sdt>
          <w:sdtPr>
            <w:id w:val="-2134232819"/>
            <w14:checkbox>
              <w14:checked w14:val="0"/>
              <w14:checkedState w14:val="2612" w14:font="MS Gothic"/>
              <w14:uncheckedState w14:val="2610" w14:font="MS Gothic"/>
            </w14:checkbox>
          </w:sdtPr>
          <w:sdtEndPr/>
          <w:sdtContent>
            <w:tc>
              <w:tcPr>
                <w:tcW w:w="416" w:type="dxa"/>
              </w:tcPr>
              <w:p w14:paraId="2880E91D" w14:textId="77777777" w:rsidR="00B56F29" w:rsidRDefault="00FF660C" w:rsidP="00381DF0">
                <w:pPr>
                  <w:pStyle w:val="RIVMStandaard"/>
                </w:pPr>
                <w:r>
                  <w:rPr>
                    <w:rFonts w:ascii="MS Gothic" w:eastAsia="MS Gothic" w:hAnsi="MS Gothic" w:hint="eastAsia"/>
                  </w:rPr>
                  <w:t>☐</w:t>
                </w:r>
              </w:p>
            </w:tc>
          </w:sdtContent>
        </w:sdt>
        <w:tc>
          <w:tcPr>
            <w:tcW w:w="7171" w:type="dxa"/>
          </w:tcPr>
          <w:p w14:paraId="717E8D51" w14:textId="77777777" w:rsidR="00B56F29" w:rsidRDefault="002E5A9F" w:rsidP="00381DF0">
            <w:pPr>
              <w:pStyle w:val="RIVMStandaard"/>
            </w:pPr>
            <w:r>
              <w:t>Pas handhygiëne toe door de handen te wassen met water en vloeibare zeep én te drogen:</w:t>
            </w:r>
          </w:p>
          <w:p w14:paraId="6F33223A" w14:textId="77777777" w:rsidR="002E5A9F" w:rsidRDefault="002E5A9F" w:rsidP="00C42169">
            <w:pPr>
              <w:pStyle w:val="RIVMStandaard"/>
              <w:numPr>
                <w:ilvl w:val="0"/>
                <w:numId w:val="5"/>
              </w:numPr>
            </w:pPr>
            <w:r>
              <w:t>als ze zichtbaar vuil zijn;</w:t>
            </w:r>
          </w:p>
          <w:p w14:paraId="218534B6" w14:textId="77777777" w:rsidR="002E5A9F" w:rsidRDefault="002E5A9F" w:rsidP="00C42169">
            <w:pPr>
              <w:pStyle w:val="RIVMStandaard"/>
              <w:numPr>
                <w:ilvl w:val="0"/>
                <w:numId w:val="5"/>
              </w:numPr>
            </w:pPr>
            <w:r>
              <w:t>na een toiletbezoek;</w:t>
            </w:r>
          </w:p>
          <w:p w14:paraId="758B9791" w14:textId="77777777" w:rsidR="002E5A9F" w:rsidRDefault="002E5A9F" w:rsidP="00C42169">
            <w:pPr>
              <w:pStyle w:val="RIVMStandaard"/>
              <w:numPr>
                <w:ilvl w:val="0"/>
                <w:numId w:val="5"/>
              </w:numPr>
            </w:pPr>
            <w:r>
              <w:t>voor en na een etenspauze;</w:t>
            </w:r>
          </w:p>
          <w:p w14:paraId="625E08F3" w14:textId="4C8A2B84" w:rsidR="002E5A9F" w:rsidRDefault="002E5A9F" w:rsidP="00C42169">
            <w:pPr>
              <w:pStyle w:val="RIVMStandaard"/>
              <w:numPr>
                <w:ilvl w:val="0"/>
                <w:numId w:val="5"/>
              </w:numPr>
            </w:pPr>
            <w:r>
              <w:t>na schoonmaakwerkzaamheden;</w:t>
            </w:r>
          </w:p>
          <w:p w14:paraId="69D3C8CD" w14:textId="77777777" w:rsidR="002E5A9F" w:rsidRDefault="002E5A9F" w:rsidP="00C42169">
            <w:pPr>
              <w:pStyle w:val="RIVMStandaard"/>
              <w:numPr>
                <w:ilvl w:val="0"/>
                <w:numId w:val="5"/>
              </w:numPr>
            </w:pPr>
            <w:r>
              <w:t>na contact met dieren of mest;</w:t>
            </w:r>
          </w:p>
          <w:p w14:paraId="747BCB75" w14:textId="1E83213E" w:rsidR="002E5A9F" w:rsidRDefault="002E5A9F" w:rsidP="00C42169">
            <w:pPr>
              <w:pStyle w:val="RIVMStandaard"/>
              <w:numPr>
                <w:ilvl w:val="0"/>
                <w:numId w:val="5"/>
              </w:numPr>
            </w:pPr>
            <w:r>
              <w:t>na hoesten, niezen of het snuiten van de neus (gooi zakdoekjes weg).</w:t>
            </w:r>
          </w:p>
        </w:tc>
      </w:tr>
    </w:tbl>
    <w:p w14:paraId="076B1DF9" w14:textId="64325A27" w:rsidR="00A162D2" w:rsidRPr="00FF660C" w:rsidRDefault="001B239A" w:rsidP="00A162D2">
      <w:pPr>
        <w:pStyle w:val="Kop2"/>
      </w:pPr>
      <w:bookmarkStart w:id="6" w:name="_Toc515884760"/>
      <w:r>
        <w:lastRenderedPageBreak/>
        <w:t>Techniek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A162D2" w14:paraId="468676A0" w14:textId="77777777" w:rsidTr="00A162D2">
        <w:trPr>
          <w:cantSplit/>
        </w:trPr>
        <w:sdt>
          <w:sdtPr>
            <w:id w:val="1421212954"/>
            <w14:checkbox>
              <w14:checked w14:val="0"/>
              <w14:checkedState w14:val="2612" w14:font="MS Gothic"/>
              <w14:uncheckedState w14:val="2610" w14:font="MS Gothic"/>
            </w14:checkbox>
          </w:sdtPr>
          <w:sdtEndPr/>
          <w:sdtContent>
            <w:tc>
              <w:tcPr>
                <w:tcW w:w="416" w:type="dxa"/>
              </w:tcPr>
              <w:p w14:paraId="336995C7" w14:textId="77777777" w:rsidR="00A162D2" w:rsidRDefault="00A162D2" w:rsidP="006046CC">
                <w:pPr>
                  <w:pStyle w:val="RIVMStandaard"/>
                </w:pPr>
                <w:r>
                  <w:rPr>
                    <w:rFonts w:ascii="MS Gothic" w:eastAsia="MS Gothic" w:hAnsi="MS Gothic" w:hint="eastAsia"/>
                  </w:rPr>
                  <w:t>☐</w:t>
                </w:r>
              </w:p>
            </w:tc>
          </w:sdtContent>
        </w:sdt>
        <w:tc>
          <w:tcPr>
            <w:tcW w:w="7171" w:type="dxa"/>
          </w:tcPr>
          <w:p w14:paraId="1CE45658" w14:textId="2AF89F39" w:rsidR="0018128C" w:rsidRPr="0018128C" w:rsidRDefault="001B239A" w:rsidP="0018128C">
            <w:pPr>
              <w:pStyle w:val="RIVMStandaard"/>
            </w:pPr>
            <w:r w:rsidRPr="001B239A">
              <w:t xml:space="preserve">Desinfecteer de handen volgens </w:t>
            </w:r>
            <w:hyperlink r:id="rId8" w:history="1">
              <w:r w:rsidRPr="001B239A">
                <w:t>de instructie Handdesinfectie van de WHO</w:t>
              </w:r>
            </w:hyperlink>
            <w:r w:rsidRPr="001B239A">
              <w:t xml:space="preserve">. Handdesinfectie is de eerste keus vergeleken met handen wassen. </w:t>
            </w:r>
            <w:r w:rsidR="00C42169">
              <w:t>Randvoorwaarden/aandachtspunten hierbij zijn:</w:t>
            </w:r>
          </w:p>
          <w:p w14:paraId="67D6295B" w14:textId="0629A7A5" w:rsidR="00C42169" w:rsidRDefault="00C42169" w:rsidP="0018128C">
            <w:pPr>
              <w:pStyle w:val="RIVMStandaard"/>
              <w:numPr>
                <w:ilvl w:val="0"/>
                <w:numId w:val="37"/>
              </w:numPr>
            </w:pPr>
            <w:r>
              <w:t>Gebruik handdesinfectiemiddel altijd op droge en zichtbaar</w:t>
            </w:r>
            <w:r w:rsidR="0018128C">
              <w:t xml:space="preserve"> </w:t>
            </w:r>
            <w:r>
              <w:t>schone handen.</w:t>
            </w:r>
          </w:p>
          <w:p w14:paraId="3EBF3F03" w14:textId="4D274ABA" w:rsidR="00C42169" w:rsidRDefault="00C42169" w:rsidP="0018128C">
            <w:pPr>
              <w:pStyle w:val="RIVMStandaard"/>
              <w:numPr>
                <w:ilvl w:val="0"/>
                <w:numId w:val="37"/>
              </w:numPr>
            </w:pPr>
            <w:r>
              <w:t>Wrijf de handen met handdesinfectiemiddel tot alles helemaal is opgedroogd.</w:t>
            </w:r>
          </w:p>
          <w:p w14:paraId="74A3AF3C" w14:textId="1A74A9DE" w:rsidR="00C42169" w:rsidRPr="00C42169" w:rsidRDefault="00C42169" w:rsidP="0018128C">
            <w:pPr>
              <w:pStyle w:val="RIVMStandaard"/>
              <w:numPr>
                <w:ilvl w:val="0"/>
                <w:numId w:val="37"/>
              </w:numPr>
            </w:pPr>
            <w:r w:rsidRPr="00073517">
              <w:t>Het is van groot belang dat alle delen van de handen, inclusief de polsen, worden gedesinfecteerd. Volg het gebruikersvoorschrift van het middel voor de juiste concentratie, de juiste hoeveelheid en de juiste inwerktijd.</w:t>
            </w:r>
          </w:p>
        </w:tc>
      </w:tr>
      <w:tr w:rsidR="00A162D2" w14:paraId="406E331E" w14:textId="77777777" w:rsidTr="00A162D2">
        <w:trPr>
          <w:cantSplit/>
        </w:trPr>
        <w:sdt>
          <w:sdtPr>
            <w:id w:val="838193603"/>
            <w14:checkbox>
              <w14:checked w14:val="0"/>
              <w14:checkedState w14:val="2612" w14:font="MS Gothic"/>
              <w14:uncheckedState w14:val="2610" w14:font="MS Gothic"/>
            </w14:checkbox>
          </w:sdtPr>
          <w:sdtEndPr/>
          <w:sdtContent>
            <w:tc>
              <w:tcPr>
                <w:tcW w:w="416" w:type="dxa"/>
              </w:tcPr>
              <w:p w14:paraId="2F81AC45" w14:textId="77777777" w:rsidR="00A162D2" w:rsidRDefault="00A162D2" w:rsidP="006046CC">
                <w:pPr>
                  <w:pStyle w:val="RIVMStandaard"/>
                </w:pPr>
                <w:r>
                  <w:rPr>
                    <w:rFonts w:ascii="MS Gothic" w:eastAsia="MS Gothic" w:hAnsi="MS Gothic" w:hint="eastAsia"/>
                  </w:rPr>
                  <w:t>☐</w:t>
                </w:r>
              </w:p>
            </w:tc>
          </w:sdtContent>
        </w:sdt>
        <w:tc>
          <w:tcPr>
            <w:tcW w:w="7171" w:type="dxa"/>
          </w:tcPr>
          <w:p w14:paraId="1CBAAC3C" w14:textId="08A57A93" w:rsidR="00A162D2" w:rsidRDefault="00C42169" w:rsidP="006046CC">
            <w:pPr>
              <w:pStyle w:val="RIVMStandaard"/>
            </w:pPr>
            <w:r w:rsidRPr="00073517">
              <w:t xml:space="preserve">Gebruik alleen handdesinfectiemiddelen die wettelijk zijn toegelaten door het </w:t>
            </w:r>
            <w:proofErr w:type="spellStart"/>
            <w:r w:rsidRPr="00073517">
              <w:t>Ctgb</w:t>
            </w:r>
            <w:proofErr w:type="spellEnd"/>
            <w:r w:rsidRPr="00073517">
              <w:t xml:space="preserve"> of ECHA, of die een handelsvergunning hebben als geneesmiddel van het CBG. Zie ook module 1.3.</w:t>
            </w:r>
          </w:p>
        </w:tc>
      </w:tr>
      <w:tr w:rsidR="00A162D2" w14:paraId="45A53DC8" w14:textId="77777777" w:rsidTr="00A162D2">
        <w:trPr>
          <w:cantSplit/>
        </w:trPr>
        <w:sdt>
          <w:sdtPr>
            <w:id w:val="-1889339709"/>
            <w14:checkbox>
              <w14:checked w14:val="0"/>
              <w14:checkedState w14:val="2612" w14:font="MS Gothic"/>
              <w14:uncheckedState w14:val="2610" w14:font="MS Gothic"/>
            </w14:checkbox>
          </w:sdtPr>
          <w:sdtEndPr/>
          <w:sdtContent>
            <w:tc>
              <w:tcPr>
                <w:tcW w:w="416" w:type="dxa"/>
              </w:tcPr>
              <w:p w14:paraId="5EABDE03" w14:textId="77777777" w:rsidR="00A162D2" w:rsidRDefault="00A162D2" w:rsidP="006046CC">
                <w:pPr>
                  <w:pStyle w:val="RIVMStandaard"/>
                </w:pPr>
                <w:r>
                  <w:rPr>
                    <w:rFonts w:ascii="MS Gothic" w:eastAsia="MS Gothic" w:hAnsi="MS Gothic" w:hint="eastAsia"/>
                  </w:rPr>
                  <w:t>☐</w:t>
                </w:r>
              </w:p>
            </w:tc>
          </w:sdtContent>
        </w:sdt>
        <w:tc>
          <w:tcPr>
            <w:tcW w:w="7171" w:type="dxa"/>
          </w:tcPr>
          <w:p w14:paraId="02710A50" w14:textId="0CFAB6D7" w:rsidR="00A162D2" w:rsidRDefault="00C42169" w:rsidP="006046CC">
            <w:pPr>
              <w:pStyle w:val="RIVMStandaard"/>
            </w:pPr>
            <w:r>
              <w:t xml:space="preserve">Gebruik handdesinfectiemiddel dat een </w:t>
            </w:r>
            <w:proofErr w:type="spellStart"/>
            <w:r>
              <w:t>terugvettend</w:t>
            </w:r>
            <w:proofErr w:type="spellEnd"/>
            <w:r>
              <w:t xml:space="preserve"> bestandsdeel bevat.</w:t>
            </w:r>
          </w:p>
        </w:tc>
      </w:tr>
      <w:tr w:rsidR="00A162D2" w14:paraId="4C815880" w14:textId="77777777" w:rsidTr="00A162D2">
        <w:trPr>
          <w:cantSplit/>
        </w:trPr>
        <w:sdt>
          <w:sdtPr>
            <w:id w:val="-218835356"/>
            <w14:checkbox>
              <w14:checked w14:val="0"/>
              <w14:checkedState w14:val="2612" w14:font="MS Gothic"/>
              <w14:uncheckedState w14:val="2610" w14:font="MS Gothic"/>
            </w14:checkbox>
          </w:sdtPr>
          <w:sdtEndPr/>
          <w:sdtContent>
            <w:tc>
              <w:tcPr>
                <w:tcW w:w="416" w:type="dxa"/>
              </w:tcPr>
              <w:p w14:paraId="6F400DA1" w14:textId="77777777" w:rsidR="00A162D2" w:rsidRDefault="00A162D2" w:rsidP="006046CC">
                <w:pPr>
                  <w:pStyle w:val="RIVMStandaard"/>
                </w:pPr>
                <w:r>
                  <w:rPr>
                    <w:rFonts w:ascii="MS Gothic" w:eastAsia="MS Gothic" w:hAnsi="MS Gothic" w:hint="eastAsia"/>
                  </w:rPr>
                  <w:t>☐</w:t>
                </w:r>
              </w:p>
            </w:tc>
          </w:sdtContent>
        </w:sdt>
        <w:tc>
          <w:tcPr>
            <w:tcW w:w="7171" w:type="dxa"/>
          </w:tcPr>
          <w:p w14:paraId="0757C085" w14:textId="0E817B6A" w:rsidR="00A162D2" w:rsidRDefault="00C42169" w:rsidP="006046CC">
            <w:pPr>
              <w:pStyle w:val="RIVMStandaard"/>
            </w:pPr>
            <w:r w:rsidRPr="00073517">
              <w:t>Zodra er een wasgelegenheid aanwezig is, moeten handen die zichtbaar vuil zijn gewassen worden met water en zeep volgens de instructie Handen wassen van WHO.</w:t>
            </w:r>
          </w:p>
        </w:tc>
      </w:tr>
      <w:tr w:rsidR="00A162D2" w14:paraId="6E74E36B" w14:textId="77777777" w:rsidTr="00A162D2">
        <w:trPr>
          <w:cantSplit/>
        </w:trPr>
        <w:sdt>
          <w:sdtPr>
            <w:id w:val="460469088"/>
            <w14:checkbox>
              <w14:checked w14:val="0"/>
              <w14:checkedState w14:val="2612" w14:font="MS Gothic"/>
              <w14:uncheckedState w14:val="2610" w14:font="MS Gothic"/>
            </w14:checkbox>
          </w:sdtPr>
          <w:sdtEndPr/>
          <w:sdtContent>
            <w:tc>
              <w:tcPr>
                <w:tcW w:w="416" w:type="dxa"/>
              </w:tcPr>
              <w:p w14:paraId="192D0A75" w14:textId="77777777" w:rsidR="00A162D2" w:rsidRDefault="00A162D2" w:rsidP="006046CC">
                <w:pPr>
                  <w:pStyle w:val="RIVMStandaard"/>
                </w:pPr>
                <w:r>
                  <w:rPr>
                    <w:rFonts w:ascii="MS Gothic" w:eastAsia="MS Gothic" w:hAnsi="MS Gothic" w:hint="eastAsia"/>
                  </w:rPr>
                  <w:t>☐</w:t>
                </w:r>
              </w:p>
            </w:tc>
          </w:sdtContent>
        </w:sdt>
        <w:tc>
          <w:tcPr>
            <w:tcW w:w="7171" w:type="dxa"/>
          </w:tcPr>
          <w:p w14:paraId="6FF6E9D1" w14:textId="436B1F89" w:rsidR="00A162D2" w:rsidRDefault="00C42169" w:rsidP="006046CC">
            <w:pPr>
              <w:pStyle w:val="RIVMStandaard"/>
            </w:pPr>
            <w:r>
              <w:t>Gebruik geen desinfecterende zeep.</w:t>
            </w:r>
          </w:p>
        </w:tc>
      </w:tr>
      <w:tr w:rsidR="00A162D2" w14:paraId="385751CA" w14:textId="77777777" w:rsidTr="00A162D2">
        <w:trPr>
          <w:cantSplit/>
        </w:trPr>
        <w:sdt>
          <w:sdtPr>
            <w:id w:val="1146170978"/>
            <w14:checkbox>
              <w14:checked w14:val="0"/>
              <w14:checkedState w14:val="2612" w14:font="MS Gothic"/>
              <w14:uncheckedState w14:val="2610" w14:font="MS Gothic"/>
            </w14:checkbox>
          </w:sdtPr>
          <w:sdtEndPr/>
          <w:sdtContent>
            <w:tc>
              <w:tcPr>
                <w:tcW w:w="416" w:type="dxa"/>
              </w:tcPr>
              <w:p w14:paraId="154580AD" w14:textId="77777777" w:rsidR="00A162D2" w:rsidRDefault="00A162D2" w:rsidP="006046CC">
                <w:pPr>
                  <w:pStyle w:val="RIVMStandaard"/>
                </w:pPr>
                <w:r>
                  <w:rPr>
                    <w:rFonts w:ascii="MS Gothic" w:eastAsia="MS Gothic" w:hAnsi="MS Gothic" w:hint="eastAsia"/>
                  </w:rPr>
                  <w:t>☐</w:t>
                </w:r>
              </w:p>
            </w:tc>
          </w:sdtContent>
        </w:sdt>
        <w:tc>
          <w:tcPr>
            <w:tcW w:w="7171" w:type="dxa"/>
          </w:tcPr>
          <w:p w14:paraId="2666299E" w14:textId="081DA855" w:rsidR="00A162D2" w:rsidRDefault="00C42169" w:rsidP="006046CC">
            <w:pPr>
              <w:pStyle w:val="RIVMStandaard"/>
            </w:pPr>
            <w:r w:rsidRPr="00073517">
              <w:t>Verzorg de handen met een huidverzorgingsmiddel op het moment dat dit de verdere zorg niet in de weg staat, bijvoorbeeld voor de (lunch)pauze, aan het einde van de dienst en thuis.</w:t>
            </w:r>
          </w:p>
        </w:tc>
      </w:tr>
      <w:tr w:rsidR="00A162D2" w14:paraId="427E6937" w14:textId="77777777" w:rsidTr="00A162D2">
        <w:trPr>
          <w:cantSplit/>
        </w:trPr>
        <w:sdt>
          <w:sdtPr>
            <w:id w:val="-1320341535"/>
            <w14:checkbox>
              <w14:checked w14:val="0"/>
              <w14:checkedState w14:val="2612" w14:font="MS Gothic"/>
              <w14:uncheckedState w14:val="2610" w14:font="MS Gothic"/>
            </w14:checkbox>
          </w:sdtPr>
          <w:sdtEndPr/>
          <w:sdtContent>
            <w:tc>
              <w:tcPr>
                <w:tcW w:w="416" w:type="dxa"/>
              </w:tcPr>
              <w:p w14:paraId="08E97F7D" w14:textId="77777777" w:rsidR="00A162D2" w:rsidRDefault="00A162D2" w:rsidP="006046CC">
                <w:pPr>
                  <w:pStyle w:val="RIVMStandaard"/>
                </w:pPr>
                <w:r>
                  <w:rPr>
                    <w:rFonts w:ascii="MS Gothic" w:eastAsia="MS Gothic" w:hAnsi="MS Gothic" w:hint="eastAsia"/>
                  </w:rPr>
                  <w:t>☐</w:t>
                </w:r>
              </w:p>
            </w:tc>
          </w:sdtContent>
        </w:sdt>
        <w:tc>
          <w:tcPr>
            <w:tcW w:w="7171" w:type="dxa"/>
          </w:tcPr>
          <w:p w14:paraId="0AADCAA0" w14:textId="391EB7D5" w:rsidR="00564840" w:rsidRPr="00564840" w:rsidRDefault="00C42169" w:rsidP="00564840">
            <w:pPr>
              <w:pStyle w:val="RIVMStandaard"/>
            </w:pPr>
            <w:r w:rsidRPr="00C42169">
              <w:t>Gebruik huidverzorgingsmiddelen volgens aanwijzing van de fabrikant. Houd hierbij het volgende aan:</w:t>
            </w:r>
          </w:p>
          <w:p w14:paraId="0E0F96B4" w14:textId="77777777" w:rsidR="00C42169" w:rsidRDefault="00C42169" w:rsidP="00564840">
            <w:pPr>
              <w:pStyle w:val="RIVMStandaard"/>
              <w:numPr>
                <w:ilvl w:val="0"/>
                <w:numId w:val="38"/>
              </w:numPr>
            </w:pPr>
            <w:r w:rsidRPr="00073517">
              <w:t>Breng niet te veel crème per keer aan. Houd een hoeveelheid aan ter grootte van een streepje crème over de lengte van het laatste vingerkootje van de wijsvinger.</w:t>
            </w:r>
          </w:p>
          <w:p w14:paraId="00CC8E5E" w14:textId="02697AC1" w:rsidR="00C42169" w:rsidRPr="00C42169" w:rsidRDefault="00C42169" w:rsidP="00564840">
            <w:pPr>
              <w:pStyle w:val="RIVMStandaard"/>
              <w:numPr>
                <w:ilvl w:val="0"/>
                <w:numId w:val="38"/>
              </w:numPr>
            </w:pPr>
            <w:r w:rsidRPr="00073517">
              <w:t>Breng liever een aantal keer per dag een dunne laag crème aan dan een of twee keer een heel dikke laag.</w:t>
            </w:r>
          </w:p>
        </w:tc>
      </w:tr>
      <w:tr w:rsidR="00A162D2" w14:paraId="5619FFE4" w14:textId="77777777" w:rsidTr="00A162D2">
        <w:trPr>
          <w:cantSplit/>
        </w:trPr>
        <w:sdt>
          <w:sdtPr>
            <w:id w:val="581564919"/>
            <w14:checkbox>
              <w14:checked w14:val="0"/>
              <w14:checkedState w14:val="2612" w14:font="MS Gothic"/>
              <w14:uncheckedState w14:val="2610" w14:font="MS Gothic"/>
            </w14:checkbox>
          </w:sdtPr>
          <w:sdtEndPr/>
          <w:sdtContent>
            <w:tc>
              <w:tcPr>
                <w:tcW w:w="416" w:type="dxa"/>
              </w:tcPr>
              <w:p w14:paraId="06973E40" w14:textId="77777777" w:rsidR="00A162D2" w:rsidRDefault="00A162D2" w:rsidP="006046CC">
                <w:pPr>
                  <w:pStyle w:val="RIVMStandaard"/>
                </w:pPr>
                <w:r>
                  <w:rPr>
                    <w:rFonts w:ascii="MS Gothic" w:eastAsia="MS Gothic" w:hAnsi="MS Gothic" w:hint="eastAsia"/>
                  </w:rPr>
                  <w:t>☐</w:t>
                </w:r>
              </w:p>
            </w:tc>
          </w:sdtContent>
        </w:sdt>
        <w:tc>
          <w:tcPr>
            <w:tcW w:w="7171" w:type="dxa"/>
          </w:tcPr>
          <w:p w14:paraId="1E584C83" w14:textId="77777777" w:rsidR="00A162D2" w:rsidRDefault="00C42169" w:rsidP="006046CC">
            <w:pPr>
              <w:pStyle w:val="RIVMStandaard"/>
            </w:pPr>
            <w:r>
              <w:t>Gebruik handcrème die voldoet aan de volgende eisen:</w:t>
            </w:r>
          </w:p>
          <w:p w14:paraId="5D21CC6C" w14:textId="77777777" w:rsidR="00C42169" w:rsidRDefault="00C42169" w:rsidP="00C42169">
            <w:pPr>
              <w:pStyle w:val="RIVMStandaard"/>
              <w:numPr>
                <w:ilvl w:val="0"/>
                <w:numId w:val="8"/>
              </w:numPr>
            </w:pPr>
            <w:r>
              <w:t>uit een dispenser/persoonsgebonden tube;</w:t>
            </w:r>
          </w:p>
          <w:p w14:paraId="733BBEF7" w14:textId="130499CA" w:rsidR="00C42169" w:rsidRDefault="00C42169" w:rsidP="00C42169">
            <w:pPr>
              <w:pStyle w:val="RIVMStandaard"/>
              <w:numPr>
                <w:ilvl w:val="0"/>
                <w:numId w:val="8"/>
              </w:numPr>
            </w:pPr>
            <w:r>
              <w:t>goed in te wrijven.</w:t>
            </w:r>
          </w:p>
        </w:tc>
      </w:tr>
      <w:tr w:rsidR="00C42169" w14:paraId="0921B7C0" w14:textId="77777777" w:rsidTr="00A162D2">
        <w:trPr>
          <w:cantSplit/>
        </w:trPr>
        <w:sdt>
          <w:sdtPr>
            <w:id w:val="-1465959913"/>
            <w14:checkbox>
              <w14:checked w14:val="0"/>
              <w14:checkedState w14:val="2612" w14:font="MS Gothic"/>
              <w14:uncheckedState w14:val="2610" w14:font="MS Gothic"/>
            </w14:checkbox>
          </w:sdtPr>
          <w:sdtEndPr/>
          <w:sdtContent>
            <w:tc>
              <w:tcPr>
                <w:tcW w:w="416" w:type="dxa"/>
              </w:tcPr>
              <w:p w14:paraId="48962D38" w14:textId="72C7FE4C" w:rsidR="00C42169" w:rsidRDefault="00C42169" w:rsidP="006046CC">
                <w:pPr>
                  <w:pStyle w:val="RIVMStandaard"/>
                </w:pPr>
                <w:r>
                  <w:rPr>
                    <w:rFonts w:ascii="MS Gothic" w:eastAsia="MS Gothic" w:hAnsi="MS Gothic" w:hint="eastAsia"/>
                  </w:rPr>
                  <w:t>☐</w:t>
                </w:r>
              </w:p>
            </w:tc>
          </w:sdtContent>
        </w:sdt>
        <w:tc>
          <w:tcPr>
            <w:tcW w:w="7171" w:type="dxa"/>
          </w:tcPr>
          <w:p w14:paraId="4451972F" w14:textId="188455AD" w:rsidR="00C42169" w:rsidRDefault="00C42169" w:rsidP="006046CC">
            <w:pPr>
              <w:pStyle w:val="RIVMStandaard"/>
            </w:pPr>
            <w:r w:rsidRPr="00073517">
              <w:t>Dek bij een niet-intacte huid (zoals sneetjes en kleine wondjes) de huid af met een waterdichte pleister.</w:t>
            </w:r>
          </w:p>
        </w:tc>
      </w:tr>
      <w:tr w:rsidR="00C42169" w14:paraId="220BFBD6" w14:textId="77777777" w:rsidTr="00A162D2">
        <w:trPr>
          <w:cantSplit/>
        </w:trPr>
        <w:sdt>
          <w:sdtPr>
            <w:id w:val="-85546137"/>
            <w14:checkbox>
              <w14:checked w14:val="0"/>
              <w14:checkedState w14:val="2612" w14:font="MS Gothic"/>
              <w14:uncheckedState w14:val="2610" w14:font="MS Gothic"/>
            </w14:checkbox>
          </w:sdtPr>
          <w:sdtEndPr/>
          <w:sdtContent>
            <w:tc>
              <w:tcPr>
                <w:tcW w:w="416" w:type="dxa"/>
              </w:tcPr>
              <w:p w14:paraId="2024A512" w14:textId="00BEC7E8" w:rsidR="00C42169" w:rsidRDefault="00C42169" w:rsidP="006046CC">
                <w:pPr>
                  <w:pStyle w:val="RIVMStandaard"/>
                </w:pPr>
                <w:r>
                  <w:rPr>
                    <w:rFonts w:ascii="MS Gothic" w:eastAsia="MS Gothic" w:hAnsi="MS Gothic" w:hint="eastAsia"/>
                  </w:rPr>
                  <w:t>☐</w:t>
                </w:r>
              </w:p>
            </w:tc>
          </w:sdtContent>
        </w:sdt>
        <w:tc>
          <w:tcPr>
            <w:tcW w:w="7171" w:type="dxa"/>
          </w:tcPr>
          <w:p w14:paraId="38DD6F84" w14:textId="658D6165" w:rsidR="00C42169" w:rsidRDefault="00C42169" w:rsidP="006046CC">
            <w:pPr>
              <w:pStyle w:val="RIVMStandaard"/>
            </w:pPr>
            <w:r>
              <w:t>Vervang de pleister als hij oprolt of gedeeltelijk loslaat.</w:t>
            </w:r>
          </w:p>
        </w:tc>
      </w:tr>
      <w:tr w:rsidR="00C42169" w14:paraId="2CBEF9E3" w14:textId="77777777" w:rsidTr="00A162D2">
        <w:trPr>
          <w:cantSplit/>
        </w:trPr>
        <w:sdt>
          <w:sdtPr>
            <w:id w:val="1678760374"/>
            <w14:checkbox>
              <w14:checked w14:val="0"/>
              <w14:checkedState w14:val="2612" w14:font="MS Gothic"/>
              <w14:uncheckedState w14:val="2610" w14:font="MS Gothic"/>
            </w14:checkbox>
          </w:sdtPr>
          <w:sdtEndPr/>
          <w:sdtContent>
            <w:tc>
              <w:tcPr>
                <w:tcW w:w="416" w:type="dxa"/>
              </w:tcPr>
              <w:p w14:paraId="54FE0EA0" w14:textId="486B0164" w:rsidR="00C42169" w:rsidRDefault="00C42169" w:rsidP="006046CC">
                <w:pPr>
                  <w:pStyle w:val="RIVMStandaard"/>
                </w:pPr>
                <w:r>
                  <w:rPr>
                    <w:rFonts w:ascii="MS Gothic" w:eastAsia="MS Gothic" w:hAnsi="MS Gothic" w:hint="eastAsia"/>
                  </w:rPr>
                  <w:t>☐</w:t>
                </w:r>
              </w:p>
            </w:tc>
          </w:sdtContent>
        </w:sdt>
        <w:tc>
          <w:tcPr>
            <w:tcW w:w="7171" w:type="dxa"/>
          </w:tcPr>
          <w:p w14:paraId="3183EA44" w14:textId="76C53800" w:rsidR="00C42169" w:rsidRDefault="00C42169" w:rsidP="006046CC">
            <w:pPr>
              <w:pStyle w:val="RIVMStandaard"/>
            </w:pPr>
            <w:r w:rsidRPr="00073517">
              <w:t>Ga bij een open huid (niet af te dekken door een pleister) en/of eczeem naar de huisarts en/of stem af met de bedrijfsarts over inzet of (tijdelijke) aanpassing van de werkzaamheden.</w:t>
            </w:r>
          </w:p>
        </w:tc>
      </w:tr>
    </w:tbl>
    <w:bookmarkEnd w:id="6"/>
    <w:p w14:paraId="3E7AB8E7" w14:textId="5CA1F387" w:rsidR="00A162D2" w:rsidRPr="00FF660C" w:rsidRDefault="00C42169" w:rsidP="00A162D2">
      <w:pPr>
        <w:pStyle w:val="Kop2"/>
      </w:pPr>
      <w:r>
        <w:t>Middelen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A162D2" w14:paraId="0E112894" w14:textId="77777777" w:rsidTr="006046CC">
        <w:trPr>
          <w:cantSplit/>
        </w:trPr>
        <w:sdt>
          <w:sdtPr>
            <w:id w:val="17205508"/>
            <w14:checkbox>
              <w14:checked w14:val="0"/>
              <w14:checkedState w14:val="2612" w14:font="MS Gothic"/>
              <w14:uncheckedState w14:val="2610" w14:font="MS Gothic"/>
            </w14:checkbox>
          </w:sdtPr>
          <w:sdtEndPr/>
          <w:sdtContent>
            <w:tc>
              <w:tcPr>
                <w:tcW w:w="416" w:type="dxa"/>
              </w:tcPr>
              <w:p w14:paraId="05143F0D" w14:textId="77777777" w:rsidR="00A162D2" w:rsidRDefault="00A162D2" w:rsidP="006046CC">
                <w:pPr>
                  <w:pStyle w:val="RIVMStandaard"/>
                </w:pPr>
                <w:r>
                  <w:rPr>
                    <w:rFonts w:ascii="MS Gothic" w:eastAsia="MS Gothic" w:hAnsi="MS Gothic" w:hint="eastAsia"/>
                  </w:rPr>
                  <w:t>☐</w:t>
                </w:r>
              </w:p>
            </w:tc>
          </w:sdtContent>
        </w:sdt>
        <w:tc>
          <w:tcPr>
            <w:tcW w:w="7171" w:type="dxa"/>
          </w:tcPr>
          <w:p w14:paraId="74C393FC" w14:textId="3F84E815" w:rsidR="00A162D2" w:rsidRDefault="00C42169" w:rsidP="006046CC">
            <w:pPr>
              <w:pStyle w:val="RIVMStandaard"/>
            </w:pPr>
            <w:r>
              <w:t>Pas handhygiëne zo optimaal mogelijk toe.</w:t>
            </w:r>
          </w:p>
        </w:tc>
      </w:tr>
      <w:tr w:rsidR="00A162D2" w14:paraId="3F10CF40" w14:textId="77777777" w:rsidTr="006046CC">
        <w:trPr>
          <w:cantSplit/>
        </w:trPr>
        <w:sdt>
          <w:sdtPr>
            <w:id w:val="-1452468686"/>
            <w14:checkbox>
              <w14:checked w14:val="0"/>
              <w14:checkedState w14:val="2612" w14:font="MS Gothic"/>
              <w14:uncheckedState w14:val="2610" w14:font="MS Gothic"/>
            </w14:checkbox>
          </w:sdtPr>
          <w:sdtEndPr/>
          <w:sdtContent>
            <w:tc>
              <w:tcPr>
                <w:tcW w:w="416" w:type="dxa"/>
              </w:tcPr>
              <w:p w14:paraId="434E7D53" w14:textId="77777777" w:rsidR="00A162D2" w:rsidRDefault="00A162D2" w:rsidP="006046CC">
                <w:pPr>
                  <w:pStyle w:val="RIVMStandaard"/>
                </w:pPr>
                <w:r>
                  <w:rPr>
                    <w:rFonts w:ascii="MS Gothic" w:eastAsia="MS Gothic" w:hAnsi="MS Gothic" w:hint="eastAsia"/>
                  </w:rPr>
                  <w:t>☐</w:t>
                </w:r>
              </w:p>
            </w:tc>
          </w:sdtContent>
        </w:sdt>
        <w:tc>
          <w:tcPr>
            <w:tcW w:w="7171" w:type="dxa"/>
          </w:tcPr>
          <w:p w14:paraId="352A9E89" w14:textId="6A263CCA" w:rsidR="00A162D2" w:rsidRDefault="00C42169" w:rsidP="006046CC">
            <w:pPr>
              <w:pStyle w:val="RIVMStandaard"/>
            </w:pPr>
            <w:r>
              <w:t>Gebruik bij handreiniging stromend kraanwater en vloeibare zeep.</w:t>
            </w:r>
          </w:p>
        </w:tc>
      </w:tr>
      <w:tr w:rsidR="00A162D2" w14:paraId="536EF655" w14:textId="77777777" w:rsidTr="006046CC">
        <w:trPr>
          <w:cantSplit/>
        </w:trPr>
        <w:sdt>
          <w:sdtPr>
            <w:id w:val="-734400583"/>
            <w14:checkbox>
              <w14:checked w14:val="0"/>
              <w14:checkedState w14:val="2612" w14:font="MS Gothic"/>
              <w14:uncheckedState w14:val="2610" w14:font="MS Gothic"/>
            </w14:checkbox>
          </w:sdtPr>
          <w:sdtEndPr/>
          <w:sdtContent>
            <w:tc>
              <w:tcPr>
                <w:tcW w:w="416" w:type="dxa"/>
              </w:tcPr>
              <w:p w14:paraId="02EBB028" w14:textId="77777777" w:rsidR="00A162D2" w:rsidRDefault="00A162D2" w:rsidP="006046CC">
                <w:pPr>
                  <w:pStyle w:val="RIVMStandaard"/>
                </w:pPr>
                <w:r>
                  <w:rPr>
                    <w:rFonts w:ascii="MS Gothic" w:eastAsia="MS Gothic" w:hAnsi="MS Gothic" w:hint="eastAsia"/>
                  </w:rPr>
                  <w:t>☐</w:t>
                </w:r>
              </w:p>
            </w:tc>
          </w:sdtContent>
        </w:sdt>
        <w:tc>
          <w:tcPr>
            <w:tcW w:w="7171" w:type="dxa"/>
          </w:tcPr>
          <w:p w14:paraId="26D1A335" w14:textId="0B6D6A00" w:rsidR="00A162D2" w:rsidRDefault="00C42169" w:rsidP="006046CC">
            <w:pPr>
              <w:pStyle w:val="RIVMStandaard"/>
            </w:pPr>
            <w:r w:rsidRPr="00073517">
              <w:t>Gebruik een schoon stuk keukenrol of schone handdoek voor het drogen van de handen na het handen wassen indien u dit bijvoorbeeld in een woonomgeving doet.</w:t>
            </w:r>
          </w:p>
        </w:tc>
      </w:tr>
      <w:tr w:rsidR="00A162D2" w14:paraId="4366D2AB" w14:textId="77777777" w:rsidTr="006046CC">
        <w:trPr>
          <w:cantSplit/>
        </w:trPr>
        <w:sdt>
          <w:sdtPr>
            <w:id w:val="70398200"/>
            <w14:checkbox>
              <w14:checked w14:val="0"/>
              <w14:checkedState w14:val="2612" w14:font="MS Gothic"/>
              <w14:uncheckedState w14:val="2610" w14:font="MS Gothic"/>
            </w14:checkbox>
          </w:sdtPr>
          <w:sdtEndPr/>
          <w:sdtContent>
            <w:tc>
              <w:tcPr>
                <w:tcW w:w="416" w:type="dxa"/>
              </w:tcPr>
              <w:p w14:paraId="62ECEFB2" w14:textId="77777777" w:rsidR="00A162D2" w:rsidRDefault="00A162D2" w:rsidP="006046CC">
                <w:pPr>
                  <w:pStyle w:val="RIVMStandaard"/>
                </w:pPr>
                <w:r>
                  <w:rPr>
                    <w:rFonts w:ascii="MS Gothic" w:eastAsia="MS Gothic" w:hAnsi="MS Gothic" w:hint="eastAsia"/>
                  </w:rPr>
                  <w:t>☐</w:t>
                </w:r>
              </w:p>
            </w:tc>
          </w:sdtContent>
        </w:sdt>
        <w:tc>
          <w:tcPr>
            <w:tcW w:w="7171" w:type="dxa"/>
          </w:tcPr>
          <w:p w14:paraId="36B4712E" w14:textId="2B1E285C" w:rsidR="00A162D2" w:rsidRDefault="00C42169" w:rsidP="00C42169">
            <w:pPr>
              <w:pStyle w:val="RIVMStandaard"/>
            </w:pPr>
            <w:r w:rsidRPr="00073517">
              <w:t xml:space="preserve">Gebruik alleen handdesinfectiemiddelen die wettelijk zijn toegelaten door het </w:t>
            </w:r>
            <w:proofErr w:type="spellStart"/>
            <w:r w:rsidRPr="00073517">
              <w:t>Ctgb</w:t>
            </w:r>
            <w:proofErr w:type="spellEnd"/>
            <w:r w:rsidRPr="00073517">
              <w:t xml:space="preserve"> of ECHA, of die een handelsvergunning hebben als geneesmiddel van het CBG.</w:t>
            </w:r>
          </w:p>
        </w:tc>
      </w:tr>
      <w:tr w:rsidR="00A162D2" w14:paraId="10BE209F" w14:textId="77777777" w:rsidTr="006046CC">
        <w:trPr>
          <w:cantSplit/>
        </w:trPr>
        <w:sdt>
          <w:sdtPr>
            <w:id w:val="-498431673"/>
            <w14:checkbox>
              <w14:checked w14:val="0"/>
              <w14:checkedState w14:val="2612" w14:font="MS Gothic"/>
              <w14:uncheckedState w14:val="2610" w14:font="MS Gothic"/>
            </w14:checkbox>
          </w:sdtPr>
          <w:sdtEndPr/>
          <w:sdtContent>
            <w:tc>
              <w:tcPr>
                <w:tcW w:w="416" w:type="dxa"/>
              </w:tcPr>
              <w:p w14:paraId="5AACC59B" w14:textId="77777777" w:rsidR="00A162D2" w:rsidRDefault="00A162D2" w:rsidP="006046CC">
                <w:pPr>
                  <w:pStyle w:val="RIVMStandaard"/>
                </w:pPr>
                <w:r>
                  <w:rPr>
                    <w:rFonts w:ascii="MS Gothic" w:eastAsia="MS Gothic" w:hAnsi="MS Gothic" w:hint="eastAsia"/>
                  </w:rPr>
                  <w:t>☐</w:t>
                </w:r>
              </w:p>
            </w:tc>
          </w:sdtContent>
        </w:sdt>
        <w:tc>
          <w:tcPr>
            <w:tcW w:w="7171" w:type="dxa"/>
          </w:tcPr>
          <w:p w14:paraId="3125C332" w14:textId="0006CFD4" w:rsidR="00A162D2" w:rsidRDefault="00C42169" w:rsidP="006046CC">
            <w:pPr>
              <w:pStyle w:val="RIVMStandaard"/>
            </w:pPr>
            <w:r w:rsidRPr="00073517">
              <w:t>Gebruik geen handdesinfectiemiddelen in de vorm van spray, verstuiver of een geïmpregneerd wegwerpdoekje.</w:t>
            </w:r>
          </w:p>
        </w:tc>
      </w:tr>
      <w:tr w:rsidR="00A162D2" w14:paraId="0F33C7B1" w14:textId="77777777" w:rsidTr="006046CC">
        <w:trPr>
          <w:cantSplit/>
        </w:trPr>
        <w:sdt>
          <w:sdtPr>
            <w:id w:val="-791129294"/>
            <w14:checkbox>
              <w14:checked w14:val="0"/>
              <w14:checkedState w14:val="2612" w14:font="MS Gothic"/>
              <w14:uncheckedState w14:val="2610" w14:font="MS Gothic"/>
            </w14:checkbox>
          </w:sdtPr>
          <w:sdtEndPr/>
          <w:sdtContent>
            <w:tc>
              <w:tcPr>
                <w:tcW w:w="416" w:type="dxa"/>
              </w:tcPr>
              <w:p w14:paraId="68F623DD" w14:textId="77777777" w:rsidR="00A162D2" w:rsidRDefault="00A162D2" w:rsidP="006046CC">
                <w:pPr>
                  <w:pStyle w:val="RIVMStandaard"/>
                </w:pPr>
                <w:r>
                  <w:rPr>
                    <w:rFonts w:ascii="MS Gothic" w:eastAsia="MS Gothic" w:hAnsi="MS Gothic" w:hint="eastAsia"/>
                  </w:rPr>
                  <w:t>☐</w:t>
                </w:r>
              </w:p>
            </w:tc>
          </w:sdtContent>
        </w:sdt>
        <w:tc>
          <w:tcPr>
            <w:tcW w:w="7171" w:type="dxa"/>
          </w:tcPr>
          <w:p w14:paraId="45CAC6A7" w14:textId="2929F9DA" w:rsidR="00A162D2" w:rsidRDefault="00C42169" w:rsidP="00C42169">
            <w:pPr>
              <w:pStyle w:val="RIVMStandaard"/>
            </w:pPr>
            <w:r w:rsidRPr="00073517">
              <w:t>Het bijvullen van zakflacons en andere dispensers met zeep of handdesinfectiemiddelen is niet toegestaan.</w:t>
            </w:r>
          </w:p>
        </w:tc>
      </w:tr>
      <w:tr w:rsidR="00A162D2" w14:paraId="3C8B51B0" w14:textId="77777777" w:rsidTr="006046CC">
        <w:trPr>
          <w:cantSplit/>
        </w:trPr>
        <w:sdt>
          <w:sdtPr>
            <w:id w:val="-84844060"/>
            <w14:checkbox>
              <w14:checked w14:val="0"/>
              <w14:checkedState w14:val="2612" w14:font="MS Gothic"/>
              <w14:uncheckedState w14:val="2610" w14:font="MS Gothic"/>
            </w14:checkbox>
          </w:sdtPr>
          <w:sdtEndPr/>
          <w:sdtContent>
            <w:tc>
              <w:tcPr>
                <w:tcW w:w="416" w:type="dxa"/>
              </w:tcPr>
              <w:p w14:paraId="50808EAB" w14:textId="77777777" w:rsidR="00A162D2" w:rsidRDefault="00A162D2" w:rsidP="006046CC">
                <w:pPr>
                  <w:pStyle w:val="RIVMStandaard"/>
                </w:pPr>
                <w:r>
                  <w:rPr>
                    <w:rFonts w:ascii="MS Gothic" w:eastAsia="MS Gothic" w:hAnsi="MS Gothic" w:hint="eastAsia"/>
                  </w:rPr>
                  <w:t>☐</w:t>
                </w:r>
              </w:p>
            </w:tc>
          </w:sdtContent>
        </w:sdt>
        <w:tc>
          <w:tcPr>
            <w:tcW w:w="7171" w:type="dxa"/>
          </w:tcPr>
          <w:p w14:paraId="24514CAD" w14:textId="5DF75725" w:rsidR="003524D4" w:rsidRDefault="00C42169" w:rsidP="00C42169">
            <w:pPr>
              <w:pStyle w:val="RIVMStandaard"/>
              <w:rPr>
                <w:sz w:val="16"/>
                <w:szCs w:val="16"/>
              </w:rPr>
            </w:pPr>
            <w:r>
              <w:t>Gebruik geen zeep in vaste vorm.</w:t>
            </w:r>
          </w:p>
          <w:p w14:paraId="6EEE06E4" w14:textId="175B4ACD" w:rsidR="00C42169" w:rsidRPr="00C42169" w:rsidRDefault="00C42169" w:rsidP="00C42169">
            <w:pPr>
              <w:pStyle w:val="RIVMStandaard"/>
              <w:rPr>
                <w:sz w:val="16"/>
                <w:szCs w:val="16"/>
              </w:rPr>
            </w:pPr>
            <w:r w:rsidRPr="00C42169">
              <w:rPr>
                <w:sz w:val="16"/>
                <w:szCs w:val="16"/>
              </w:rPr>
              <w:t>Bij de patiënt thuis is niet altijd vloeibare zeep aanwezig. Bij zichtbare verontreiniging kan als uitzondering de aanwezige zeep in vaste vorm worden gebruikt waarna in/of bij de ambulance handdesinfectie kan plaatsvinden.</w:t>
            </w:r>
          </w:p>
        </w:tc>
      </w:tr>
      <w:tr w:rsidR="00A162D2" w14:paraId="4F1BEEC6" w14:textId="77777777" w:rsidTr="006046CC">
        <w:trPr>
          <w:cantSplit/>
        </w:trPr>
        <w:sdt>
          <w:sdtPr>
            <w:id w:val="-1053616411"/>
            <w14:checkbox>
              <w14:checked w14:val="0"/>
              <w14:checkedState w14:val="2612" w14:font="MS Gothic"/>
              <w14:uncheckedState w14:val="2610" w14:font="MS Gothic"/>
            </w14:checkbox>
          </w:sdtPr>
          <w:sdtEndPr/>
          <w:sdtContent>
            <w:tc>
              <w:tcPr>
                <w:tcW w:w="416" w:type="dxa"/>
              </w:tcPr>
              <w:p w14:paraId="47C9A654" w14:textId="77777777" w:rsidR="00A162D2" w:rsidRDefault="00A162D2" w:rsidP="006046CC">
                <w:pPr>
                  <w:pStyle w:val="RIVMStandaard"/>
                </w:pPr>
                <w:r>
                  <w:rPr>
                    <w:rFonts w:ascii="MS Gothic" w:eastAsia="MS Gothic" w:hAnsi="MS Gothic" w:hint="eastAsia"/>
                  </w:rPr>
                  <w:t>☐</w:t>
                </w:r>
              </w:p>
            </w:tc>
          </w:sdtContent>
        </w:sdt>
        <w:tc>
          <w:tcPr>
            <w:tcW w:w="7171" w:type="dxa"/>
          </w:tcPr>
          <w:p w14:paraId="1DFEB2BE" w14:textId="29054BC6" w:rsidR="00A162D2" w:rsidRDefault="00C42169" w:rsidP="006046CC">
            <w:pPr>
              <w:pStyle w:val="RIVMStandaard"/>
            </w:pPr>
            <w:r>
              <w:t>Gebruik geen desinfecterende zeep.</w:t>
            </w:r>
          </w:p>
        </w:tc>
      </w:tr>
    </w:tbl>
    <w:p w14:paraId="1A588E9A" w14:textId="2B2CB082" w:rsidR="006867F4" w:rsidRDefault="001D4452" w:rsidP="006867F4">
      <w:pPr>
        <w:pStyle w:val="Kop1"/>
      </w:pPr>
      <w:r>
        <w:t>Persoonlijke hygiëne ambulancezorgprofessionals</w:t>
      </w:r>
    </w:p>
    <w:p w14:paraId="52637A7E" w14:textId="2C8F12FB" w:rsidR="006867F4" w:rsidRPr="00FF660C" w:rsidRDefault="001D4452" w:rsidP="006867F4">
      <w:pPr>
        <w:pStyle w:val="Kop2"/>
      </w:pPr>
      <w:r>
        <w:t>Kleding en schoeisel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22C7FD63" w14:textId="77777777" w:rsidTr="006046CC">
        <w:trPr>
          <w:cantSplit/>
        </w:trPr>
        <w:tc>
          <w:tcPr>
            <w:tcW w:w="416" w:type="dxa"/>
          </w:tcPr>
          <w:p w14:paraId="4D5F17BA" w14:textId="07D7F5DD" w:rsidR="006867F4" w:rsidRDefault="006867F4" w:rsidP="006046CC">
            <w:pPr>
              <w:pStyle w:val="RIVMStandaard"/>
            </w:pPr>
          </w:p>
        </w:tc>
        <w:tc>
          <w:tcPr>
            <w:tcW w:w="7171" w:type="dxa"/>
          </w:tcPr>
          <w:p w14:paraId="541E203F" w14:textId="35D0765D" w:rsidR="006867F4" w:rsidRDefault="001D4452" w:rsidP="006046CC">
            <w:pPr>
              <w:pStyle w:val="RIVMStandaard"/>
            </w:pPr>
            <w:r w:rsidRPr="001D4452">
              <w:rPr>
                <w:b/>
                <w:bCs/>
                <w:i/>
                <w:iCs/>
              </w:rPr>
              <w:t>Werkkleding</w:t>
            </w:r>
          </w:p>
        </w:tc>
      </w:tr>
      <w:tr w:rsidR="006867F4" w14:paraId="17FE23E0" w14:textId="77777777" w:rsidTr="006046CC">
        <w:trPr>
          <w:cantSplit/>
        </w:trPr>
        <w:sdt>
          <w:sdtPr>
            <w:id w:val="-186919318"/>
            <w14:checkbox>
              <w14:checked w14:val="0"/>
              <w14:checkedState w14:val="2612" w14:font="MS Gothic"/>
              <w14:uncheckedState w14:val="2610" w14:font="MS Gothic"/>
            </w14:checkbox>
          </w:sdtPr>
          <w:sdtEndPr/>
          <w:sdtContent>
            <w:tc>
              <w:tcPr>
                <w:tcW w:w="416" w:type="dxa"/>
              </w:tcPr>
              <w:p w14:paraId="6D50730A" w14:textId="77777777" w:rsidR="006867F4" w:rsidRDefault="006867F4" w:rsidP="006046CC">
                <w:pPr>
                  <w:pStyle w:val="RIVMStandaard"/>
                </w:pPr>
                <w:r>
                  <w:rPr>
                    <w:rFonts w:ascii="MS Gothic" w:eastAsia="MS Gothic" w:hAnsi="MS Gothic" w:hint="eastAsia"/>
                  </w:rPr>
                  <w:t>☐</w:t>
                </w:r>
              </w:p>
            </w:tc>
          </w:sdtContent>
        </w:sdt>
        <w:tc>
          <w:tcPr>
            <w:tcW w:w="7171" w:type="dxa"/>
          </w:tcPr>
          <w:p w14:paraId="425A29B0" w14:textId="6E85012E" w:rsidR="006867F4" w:rsidRDefault="001D4452" w:rsidP="006046CC">
            <w:pPr>
              <w:pStyle w:val="RIVMStandaard"/>
            </w:pPr>
            <w:r w:rsidRPr="00073517">
              <w:t>Trek dagelijks schoongewassen werkkleding aan. Trek ook schone werkkleding aan als de kleding zichtbaar vervuild is met lichaamsvloeistoffen.</w:t>
            </w:r>
          </w:p>
        </w:tc>
      </w:tr>
      <w:tr w:rsidR="006867F4" w14:paraId="68799B46" w14:textId="77777777" w:rsidTr="006046CC">
        <w:trPr>
          <w:cantSplit/>
        </w:trPr>
        <w:sdt>
          <w:sdtPr>
            <w:id w:val="142859006"/>
            <w14:checkbox>
              <w14:checked w14:val="0"/>
              <w14:checkedState w14:val="2612" w14:font="MS Gothic"/>
              <w14:uncheckedState w14:val="2610" w14:font="MS Gothic"/>
            </w14:checkbox>
          </w:sdtPr>
          <w:sdtEndPr/>
          <w:sdtContent>
            <w:tc>
              <w:tcPr>
                <w:tcW w:w="416" w:type="dxa"/>
              </w:tcPr>
              <w:p w14:paraId="0BB3012D" w14:textId="77777777" w:rsidR="006867F4" w:rsidRDefault="006867F4" w:rsidP="006046CC">
                <w:pPr>
                  <w:pStyle w:val="RIVMStandaard"/>
                </w:pPr>
                <w:r>
                  <w:rPr>
                    <w:rFonts w:ascii="MS Gothic" w:eastAsia="MS Gothic" w:hAnsi="MS Gothic" w:hint="eastAsia"/>
                  </w:rPr>
                  <w:t>☐</w:t>
                </w:r>
              </w:p>
            </w:tc>
          </w:sdtContent>
        </w:sdt>
        <w:tc>
          <w:tcPr>
            <w:tcW w:w="7171" w:type="dxa"/>
          </w:tcPr>
          <w:p w14:paraId="6D40C2AF" w14:textId="2C409C1D" w:rsidR="006867F4" w:rsidRDefault="001D4452" w:rsidP="006046CC">
            <w:pPr>
              <w:pStyle w:val="RIVMStandaard"/>
            </w:pPr>
            <w:r>
              <w:t xml:space="preserve">Zorg dat er voldoende (reserve)kleding aanwezig is om </w:t>
            </w:r>
            <w:r w:rsidR="003524D4">
              <w:t>deze</w:t>
            </w:r>
            <w:r>
              <w:t xml:space="preserve"> dagelijks te kunnen verschonen.</w:t>
            </w:r>
          </w:p>
        </w:tc>
      </w:tr>
      <w:tr w:rsidR="006867F4" w14:paraId="3F8BC42F" w14:textId="77777777" w:rsidTr="006046CC">
        <w:trPr>
          <w:cantSplit/>
        </w:trPr>
        <w:sdt>
          <w:sdtPr>
            <w:id w:val="-1369379269"/>
            <w14:checkbox>
              <w14:checked w14:val="0"/>
              <w14:checkedState w14:val="2612" w14:font="MS Gothic"/>
              <w14:uncheckedState w14:val="2610" w14:font="MS Gothic"/>
            </w14:checkbox>
          </w:sdtPr>
          <w:sdtEndPr/>
          <w:sdtContent>
            <w:tc>
              <w:tcPr>
                <w:tcW w:w="416" w:type="dxa"/>
              </w:tcPr>
              <w:p w14:paraId="1C46B542" w14:textId="77777777" w:rsidR="006867F4" w:rsidRDefault="006867F4" w:rsidP="006046CC">
                <w:pPr>
                  <w:pStyle w:val="RIVMStandaard"/>
                </w:pPr>
                <w:r>
                  <w:rPr>
                    <w:rFonts w:ascii="MS Gothic" w:eastAsia="MS Gothic" w:hAnsi="MS Gothic" w:hint="eastAsia"/>
                  </w:rPr>
                  <w:t>☐</w:t>
                </w:r>
              </w:p>
            </w:tc>
          </w:sdtContent>
        </w:sdt>
        <w:tc>
          <w:tcPr>
            <w:tcW w:w="7171" w:type="dxa"/>
          </w:tcPr>
          <w:p w14:paraId="5FA45CDF" w14:textId="25319CB9" w:rsidR="006867F4" w:rsidRDefault="001D4452" w:rsidP="006046CC">
            <w:pPr>
              <w:pStyle w:val="RIVMStandaard"/>
            </w:pPr>
            <w:r>
              <w:t xml:space="preserve">Zorg voor een efficiënte </w:t>
            </w:r>
            <w:proofErr w:type="spellStart"/>
            <w:r>
              <w:t>wasprocedure</w:t>
            </w:r>
            <w:proofErr w:type="spellEnd"/>
            <w:r>
              <w:t xml:space="preserve"> om voldoende voorraad beschikbaar te hebben.</w:t>
            </w:r>
          </w:p>
        </w:tc>
      </w:tr>
      <w:tr w:rsidR="006867F4" w14:paraId="04A8D440" w14:textId="77777777" w:rsidTr="006046CC">
        <w:trPr>
          <w:cantSplit/>
        </w:trPr>
        <w:sdt>
          <w:sdtPr>
            <w:id w:val="-858885195"/>
            <w14:checkbox>
              <w14:checked w14:val="0"/>
              <w14:checkedState w14:val="2612" w14:font="MS Gothic"/>
              <w14:uncheckedState w14:val="2610" w14:font="MS Gothic"/>
            </w14:checkbox>
          </w:sdtPr>
          <w:sdtEndPr/>
          <w:sdtContent>
            <w:tc>
              <w:tcPr>
                <w:tcW w:w="416" w:type="dxa"/>
              </w:tcPr>
              <w:p w14:paraId="6FF20B80" w14:textId="77777777" w:rsidR="006867F4" w:rsidRDefault="006867F4" w:rsidP="006046CC">
                <w:pPr>
                  <w:pStyle w:val="RIVMStandaard"/>
                </w:pPr>
                <w:r>
                  <w:rPr>
                    <w:rFonts w:ascii="MS Gothic" w:eastAsia="MS Gothic" w:hAnsi="MS Gothic" w:hint="eastAsia"/>
                  </w:rPr>
                  <w:t>☐</w:t>
                </w:r>
              </w:p>
            </w:tc>
          </w:sdtContent>
        </w:sdt>
        <w:tc>
          <w:tcPr>
            <w:tcW w:w="7171" w:type="dxa"/>
          </w:tcPr>
          <w:p w14:paraId="33B011D4" w14:textId="24D16DB7" w:rsidR="006867F4" w:rsidRDefault="001D4452" w:rsidP="006046CC">
            <w:pPr>
              <w:pStyle w:val="RIVMStandaard"/>
            </w:pPr>
            <w:r>
              <w:t>Neem werkkleding niet mee naar huis, trek deze op de post aan/uit.</w:t>
            </w:r>
          </w:p>
        </w:tc>
      </w:tr>
      <w:tr w:rsidR="006867F4" w14:paraId="07A06597" w14:textId="77777777" w:rsidTr="006046CC">
        <w:trPr>
          <w:cantSplit/>
        </w:trPr>
        <w:sdt>
          <w:sdtPr>
            <w:id w:val="791414285"/>
            <w14:checkbox>
              <w14:checked w14:val="0"/>
              <w14:checkedState w14:val="2612" w14:font="MS Gothic"/>
              <w14:uncheckedState w14:val="2610" w14:font="MS Gothic"/>
            </w14:checkbox>
          </w:sdtPr>
          <w:sdtEndPr/>
          <w:sdtContent>
            <w:tc>
              <w:tcPr>
                <w:tcW w:w="416" w:type="dxa"/>
              </w:tcPr>
              <w:p w14:paraId="5BE353BF" w14:textId="77777777" w:rsidR="006867F4" w:rsidRDefault="006867F4" w:rsidP="006046CC">
                <w:pPr>
                  <w:pStyle w:val="RIVMStandaard"/>
                </w:pPr>
                <w:r>
                  <w:rPr>
                    <w:rFonts w:ascii="MS Gothic" w:eastAsia="MS Gothic" w:hAnsi="MS Gothic" w:hint="eastAsia"/>
                  </w:rPr>
                  <w:t>☐</w:t>
                </w:r>
              </w:p>
            </w:tc>
          </w:sdtContent>
        </w:sdt>
        <w:tc>
          <w:tcPr>
            <w:tcW w:w="7171" w:type="dxa"/>
          </w:tcPr>
          <w:p w14:paraId="3B109E94" w14:textId="2C332869" w:rsidR="006867F4" w:rsidRDefault="001D4452" w:rsidP="006046CC">
            <w:pPr>
              <w:pStyle w:val="RIVMStandaard"/>
            </w:pPr>
            <w:r>
              <w:t>Sluit de kleding tijdens het dragen goed.</w:t>
            </w:r>
          </w:p>
        </w:tc>
      </w:tr>
      <w:tr w:rsidR="006867F4" w14:paraId="0BCBF1EF" w14:textId="77777777" w:rsidTr="006046CC">
        <w:trPr>
          <w:cantSplit/>
        </w:trPr>
        <w:sdt>
          <w:sdtPr>
            <w:id w:val="1856070172"/>
            <w14:checkbox>
              <w14:checked w14:val="0"/>
              <w14:checkedState w14:val="2612" w14:font="MS Gothic"/>
              <w14:uncheckedState w14:val="2610" w14:font="MS Gothic"/>
            </w14:checkbox>
          </w:sdtPr>
          <w:sdtEndPr/>
          <w:sdtContent>
            <w:tc>
              <w:tcPr>
                <w:tcW w:w="416" w:type="dxa"/>
              </w:tcPr>
              <w:p w14:paraId="2F6612D2" w14:textId="77777777" w:rsidR="006867F4" w:rsidRDefault="006867F4" w:rsidP="006046CC">
                <w:pPr>
                  <w:pStyle w:val="RIVMStandaard"/>
                </w:pPr>
                <w:r>
                  <w:rPr>
                    <w:rFonts w:ascii="MS Gothic" w:eastAsia="MS Gothic" w:hAnsi="MS Gothic" w:hint="eastAsia"/>
                  </w:rPr>
                  <w:t>☐</w:t>
                </w:r>
              </w:p>
            </w:tc>
          </w:sdtContent>
        </w:sdt>
        <w:tc>
          <w:tcPr>
            <w:tcW w:w="7171" w:type="dxa"/>
          </w:tcPr>
          <w:p w14:paraId="79ECC845" w14:textId="54F8DF3E" w:rsidR="006867F4" w:rsidRDefault="001D4452" w:rsidP="006046CC">
            <w:pPr>
              <w:pStyle w:val="RIVMStandaard"/>
            </w:pPr>
            <w:r>
              <w:t>Draag kleding van gladde stof.</w:t>
            </w:r>
          </w:p>
        </w:tc>
      </w:tr>
      <w:tr w:rsidR="006867F4" w14:paraId="35ACC5BF" w14:textId="77777777" w:rsidTr="006046CC">
        <w:trPr>
          <w:cantSplit/>
        </w:trPr>
        <w:sdt>
          <w:sdtPr>
            <w:id w:val="547886969"/>
            <w14:checkbox>
              <w14:checked w14:val="0"/>
              <w14:checkedState w14:val="2612" w14:font="MS Gothic"/>
              <w14:uncheckedState w14:val="2610" w14:font="MS Gothic"/>
            </w14:checkbox>
          </w:sdtPr>
          <w:sdtEndPr/>
          <w:sdtContent>
            <w:tc>
              <w:tcPr>
                <w:tcW w:w="416" w:type="dxa"/>
              </w:tcPr>
              <w:p w14:paraId="2A0D22D6" w14:textId="77777777" w:rsidR="006867F4" w:rsidRDefault="006867F4" w:rsidP="006046CC">
                <w:pPr>
                  <w:pStyle w:val="RIVMStandaard"/>
                </w:pPr>
                <w:r>
                  <w:rPr>
                    <w:rFonts w:ascii="MS Gothic" w:eastAsia="MS Gothic" w:hAnsi="MS Gothic" w:hint="eastAsia"/>
                  </w:rPr>
                  <w:t>☐</w:t>
                </w:r>
              </w:p>
            </w:tc>
          </w:sdtContent>
        </w:sdt>
        <w:tc>
          <w:tcPr>
            <w:tcW w:w="7171" w:type="dxa"/>
          </w:tcPr>
          <w:p w14:paraId="769056D2" w14:textId="77777777" w:rsidR="006867F4" w:rsidRDefault="001D4452" w:rsidP="006046CC">
            <w:pPr>
              <w:pStyle w:val="RIVMStandaard"/>
            </w:pPr>
            <w:r>
              <w:t>Draag kleding conform de volgende eisen:</w:t>
            </w:r>
          </w:p>
          <w:p w14:paraId="42525B48" w14:textId="77777777" w:rsidR="001D4452" w:rsidRDefault="001D4452" w:rsidP="001D4452">
            <w:pPr>
              <w:pStyle w:val="RIVMStandaard"/>
              <w:numPr>
                <w:ilvl w:val="0"/>
                <w:numId w:val="9"/>
              </w:numPr>
            </w:pPr>
            <w:r>
              <w:t>machinaal te wassen op een temperatuur van minimaal 60 graden;</w:t>
            </w:r>
          </w:p>
          <w:p w14:paraId="54FE2A62" w14:textId="1B06D33E" w:rsidR="001D4452" w:rsidRDefault="001D4452" w:rsidP="001D4452">
            <w:pPr>
              <w:pStyle w:val="RIVMStandaard"/>
              <w:numPr>
                <w:ilvl w:val="0"/>
                <w:numId w:val="9"/>
              </w:numPr>
            </w:pPr>
            <w:r w:rsidRPr="00073517">
              <w:t>te wassen op een temperatuur van 40 tot 60 graden én te strijken en/of machinaal te drogen.</w:t>
            </w:r>
          </w:p>
        </w:tc>
      </w:tr>
      <w:tr w:rsidR="001D4452" w14:paraId="4E45987F" w14:textId="77777777" w:rsidTr="006046CC">
        <w:trPr>
          <w:cantSplit/>
        </w:trPr>
        <w:sdt>
          <w:sdtPr>
            <w:id w:val="-1707487394"/>
            <w14:checkbox>
              <w14:checked w14:val="0"/>
              <w14:checkedState w14:val="2612" w14:font="MS Gothic"/>
              <w14:uncheckedState w14:val="2610" w14:font="MS Gothic"/>
            </w14:checkbox>
          </w:sdtPr>
          <w:sdtEndPr/>
          <w:sdtContent>
            <w:tc>
              <w:tcPr>
                <w:tcW w:w="416" w:type="dxa"/>
              </w:tcPr>
              <w:p w14:paraId="1FBB7875" w14:textId="58821E15" w:rsidR="001D4452" w:rsidRDefault="001D4452" w:rsidP="006046CC">
                <w:pPr>
                  <w:pStyle w:val="RIVMStandaard"/>
                </w:pPr>
                <w:r>
                  <w:rPr>
                    <w:rFonts w:ascii="MS Gothic" w:eastAsia="MS Gothic" w:hAnsi="MS Gothic" w:hint="eastAsia"/>
                  </w:rPr>
                  <w:t>☐</w:t>
                </w:r>
              </w:p>
            </w:tc>
          </w:sdtContent>
        </w:sdt>
        <w:tc>
          <w:tcPr>
            <w:tcW w:w="7171" w:type="dxa"/>
          </w:tcPr>
          <w:p w14:paraId="7608E4FC" w14:textId="45B1CDBD" w:rsidR="001D4452" w:rsidRDefault="001D4452" w:rsidP="006046CC">
            <w:pPr>
              <w:pStyle w:val="RIVMStandaard"/>
            </w:pPr>
            <w:r w:rsidRPr="00073517">
              <w:t>Verschoon de (over)jas/</w:t>
            </w:r>
            <w:proofErr w:type="spellStart"/>
            <w:r w:rsidRPr="00073517">
              <w:t>softshell</w:t>
            </w:r>
            <w:proofErr w:type="spellEnd"/>
            <w:r w:rsidRPr="00073517">
              <w:t>/fleece jas/signaalvest/muts/das/col bij zichtbare vervuiling en maak afspraken over frequentie van verschoning met de eigen RAV.</w:t>
            </w:r>
          </w:p>
        </w:tc>
      </w:tr>
      <w:tr w:rsidR="001D4452" w14:paraId="41F69512" w14:textId="77777777" w:rsidTr="006046CC">
        <w:trPr>
          <w:cantSplit/>
        </w:trPr>
        <w:tc>
          <w:tcPr>
            <w:tcW w:w="416" w:type="dxa"/>
          </w:tcPr>
          <w:p w14:paraId="752AF9F1" w14:textId="77777777" w:rsidR="001D4452" w:rsidRDefault="001D4452" w:rsidP="006046CC">
            <w:pPr>
              <w:pStyle w:val="RIVMStandaard"/>
            </w:pPr>
          </w:p>
        </w:tc>
        <w:tc>
          <w:tcPr>
            <w:tcW w:w="7171" w:type="dxa"/>
          </w:tcPr>
          <w:p w14:paraId="0CC3789B" w14:textId="3A38D62F" w:rsidR="001D4452" w:rsidRPr="00073517" w:rsidRDefault="001D4452" w:rsidP="006046CC">
            <w:pPr>
              <w:pStyle w:val="RIVMStandaard"/>
            </w:pPr>
            <w:r w:rsidRPr="001D4452">
              <w:rPr>
                <w:b/>
                <w:bCs/>
                <w:i/>
                <w:iCs/>
              </w:rPr>
              <w:t>Schoeisel</w:t>
            </w:r>
          </w:p>
        </w:tc>
      </w:tr>
      <w:tr w:rsidR="001D4452" w14:paraId="21F0BD01" w14:textId="77777777" w:rsidTr="006046CC">
        <w:trPr>
          <w:cantSplit/>
        </w:trPr>
        <w:sdt>
          <w:sdtPr>
            <w:id w:val="-332221817"/>
            <w14:checkbox>
              <w14:checked w14:val="0"/>
              <w14:checkedState w14:val="2612" w14:font="MS Gothic"/>
              <w14:uncheckedState w14:val="2610" w14:font="MS Gothic"/>
            </w14:checkbox>
          </w:sdtPr>
          <w:sdtEndPr/>
          <w:sdtContent>
            <w:tc>
              <w:tcPr>
                <w:tcW w:w="416" w:type="dxa"/>
              </w:tcPr>
              <w:p w14:paraId="09FDC9E5" w14:textId="22B3C232" w:rsidR="001D4452" w:rsidRDefault="001D4452" w:rsidP="006046CC">
                <w:pPr>
                  <w:pStyle w:val="RIVMStandaard"/>
                </w:pPr>
                <w:r>
                  <w:rPr>
                    <w:rFonts w:ascii="MS Gothic" w:eastAsia="MS Gothic" w:hAnsi="MS Gothic" w:hint="eastAsia"/>
                  </w:rPr>
                  <w:t>☐</w:t>
                </w:r>
              </w:p>
            </w:tc>
          </w:sdtContent>
        </w:sdt>
        <w:tc>
          <w:tcPr>
            <w:tcW w:w="7171" w:type="dxa"/>
          </w:tcPr>
          <w:p w14:paraId="68370612" w14:textId="7384F838" w:rsidR="001D4452" w:rsidRPr="00073517" w:rsidRDefault="001D4452" w:rsidP="006046CC">
            <w:pPr>
              <w:pStyle w:val="RIVMStandaard"/>
            </w:pPr>
            <w:r>
              <w:t>Draag schoon schoeisel van goed te reinigen materiaal.</w:t>
            </w:r>
          </w:p>
        </w:tc>
      </w:tr>
      <w:tr w:rsidR="001D4452" w14:paraId="25E6FAD7" w14:textId="77777777" w:rsidTr="006046CC">
        <w:trPr>
          <w:cantSplit/>
        </w:trPr>
        <w:sdt>
          <w:sdtPr>
            <w:id w:val="-900051213"/>
            <w14:checkbox>
              <w14:checked w14:val="0"/>
              <w14:checkedState w14:val="2612" w14:font="MS Gothic"/>
              <w14:uncheckedState w14:val="2610" w14:font="MS Gothic"/>
            </w14:checkbox>
          </w:sdtPr>
          <w:sdtEndPr/>
          <w:sdtContent>
            <w:tc>
              <w:tcPr>
                <w:tcW w:w="416" w:type="dxa"/>
              </w:tcPr>
              <w:p w14:paraId="431E3E5A" w14:textId="0E0211F3" w:rsidR="001D4452" w:rsidRDefault="001D4452" w:rsidP="006046CC">
                <w:pPr>
                  <w:pStyle w:val="RIVMStandaard"/>
                </w:pPr>
                <w:r>
                  <w:rPr>
                    <w:rFonts w:ascii="MS Gothic" w:eastAsia="MS Gothic" w:hAnsi="MS Gothic" w:hint="eastAsia"/>
                  </w:rPr>
                  <w:t>☐</w:t>
                </w:r>
              </w:p>
            </w:tc>
          </w:sdtContent>
        </w:sdt>
        <w:tc>
          <w:tcPr>
            <w:tcW w:w="7171" w:type="dxa"/>
          </w:tcPr>
          <w:p w14:paraId="7A4AE2AD" w14:textId="0E5E1DC1" w:rsidR="001D4452" w:rsidRPr="00073517" w:rsidRDefault="001D4452" w:rsidP="006046CC">
            <w:pPr>
              <w:pStyle w:val="RIVMStandaard"/>
            </w:pPr>
            <w:r>
              <w:t>Reinig schoeisel bij zichtbare verontreiniging volgens de instructies van de fabrikant.</w:t>
            </w:r>
          </w:p>
        </w:tc>
      </w:tr>
      <w:tr w:rsidR="001D4452" w14:paraId="4700E288" w14:textId="77777777" w:rsidTr="006046CC">
        <w:trPr>
          <w:cantSplit/>
        </w:trPr>
        <w:sdt>
          <w:sdtPr>
            <w:id w:val="15662606"/>
            <w14:checkbox>
              <w14:checked w14:val="0"/>
              <w14:checkedState w14:val="2612" w14:font="MS Gothic"/>
              <w14:uncheckedState w14:val="2610" w14:font="MS Gothic"/>
            </w14:checkbox>
          </w:sdtPr>
          <w:sdtEndPr/>
          <w:sdtContent>
            <w:tc>
              <w:tcPr>
                <w:tcW w:w="416" w:type="dxa"/>
              </w:tcPr>
              <w:p w14:paraId="2EDE9E98" w14:textId="6F9870DB" w:rsidR="001D4452" w:rsidRDefault="001D4452" w:rsidP="006046CC">
                <w:pPr>
                  <w:pStyle w:val="RIVMStandaard"/>
                </w:pPr>
                <w:r>
                  <w:rPr>
                    <w:rFonts w:ascii="MS Gothic" w:eastAsia="MS Gothic" w:hAnsi="MS Gothic" w:hint="eastAsia"/>
                  </w:rPr>
                  <w:t>☐</w:t>
                </w:r>
              </w:p>
            </w:tc>
          </w:sdtContent>
        </w:sdt>
        <w:tc>
          <w:tcPr>
            <w:tcW w:w="7171" w:type="dxa"/>
          </w:tcPr>
          <w:p w14:paraId="2D76F0CE" w14:textId="13FF7636" w:rsidR="001D4452" w:rsidRPr="00073517" w:rsidRDefault="001D4452" w:rsidP="006046CC">
            <w:pPr>
              <w:pStyle w:val="RIVMStandaard"/>
            </w:pPr>
            <w:r>
              <w:t>Pas handhygiëne toe na het veteren.</w:t>
            </w:r>
          </w:p>
        </w:tc>
      </w:tr>
    </w:tbl>
    <w:p w14:paraId="402B098D" w14:textId="512EB742" w:rsidR="006867F4" w:rsidRPr="00FF660C" w:rsidRDefault="001D4452" w:rsidP="006867F4">
      <w:pPr>
        <w:pStyle w:val="Kop2"/>
      </w:pPr>
      <w:r>
        <w:t>Sieraden, onderarmen, haar en nagels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3F20ECE9" w14:textId="77777777" w:rsidTr="006046CC">
        <w:trPr>
          <w:cantSplit/>
        </w:trPr>
        <w:sdt>
          <w:sdtPr>
            <w:id w:val="-635103142"/>
            <w14:checkbox>
              <w14:checked w14:val="0"/>
              <w14:checkedState w14:val="2612" w14:font="MS Gothic"/>
              <w14:uncheckedState w14:val="2610" w14:font="MS Gothic"/>
            </w14:checkbox>
          </w:sdtPr>
          <w:sdtEndPr/>
          <w:sdtContent>
            <w:tc>
              <w:tcPr>
                <w:tcW w:w="416" w:type="dxa"/>
              </w:tcPr>
              <w:p w14:paraId="4E1A45E8" w14:textId="77777777" w:rsidR="006867F4" w:rsidRDefault="006867F4" w:rsidP="006046CC">
                <w:pPr>
                  <w:pStyle w:val="RIVMStandaard"/>
                </w:pPr>
                <w:r>
                  <w:rPr>
                    <w:rFonts w:ascii="MS Gothic" w:eastAsia="MS Gothic" w:hAnsi="MS Gothic" w:hint="eastAsia"/>
                  </w:rPr>
                  <w:t>☐</w:t>
                </w:r>
              </w:p>
            </w:tc>
          </w:sdtContent>
        </w:sdt>
        <w:tc>
          <w:tcPr>
            <w:tcW w:w="7171" w:type="dxa"/>
          </w:tcPr>
          <w:p w14:paraId="60F8AD65" w14:textId="6A22894C" w:rsidR="006867F4" w:rsidRDefault="001D4452" w:rsidP="006046CC">
            <w:pPr>
              <w:pStyle w:val="RIVMStandaard"/>
            </w:pPr>
            <w:r w:rsidRPr="00073517">
              <w:t>Stel binnen het RAV beleid op, conform de aanbevelingen over het dragen van de uniformkleding, nagelverzorging, het dragen van sieraden, accessoires en/of (medische) hulpmiddelen aan handen en onderarmen.</w:t>
            </w:r>
          </w:p>
        </w:tc>
      </w:tr>
      <w:tr w:rsidR="006867F4" w14:paraId="1CBD6699" w14:textId="77777777" w:rsidTr="006046CC">
        <w:trPr>
          <w:cantSplit/>
        </w:trPr>
        <w:sdt>
          <w:sdtPr>
            <w:id w:val="1959445703"/>
            <w14:checkbox>
              <w14:checked w14:val="0"/>
              <w14:checkedState w14:val="2612" w14:font="MS Gothic"/>
              <w14:uncheckedState w14:val="2610" w14:font="MS Gothic"/>
            </w14:checkbox>
          </w:sdtPr>
          <w:sdtEndPr/>
          <w:sdtContent>
            <w:tc>
              <w:tcPr>
                <w:tcW w:w="416" w:type="dxa"/>
              </w:tcPr>
              <w:p w14:paraId="6D2D6BBA" w14:textId="77777777" w:rsidR="006867F4" w:rsidRDefault="006867F4" w:rsidP="006046CC">
                <w:pPr>
                  <w:pStyle w:val="RIVMStandaard"/>
                </w:pPr>
                <w:r>
                  <w:rPr>
                    <w:rFonts w:ascii="MS Gothic" w:eastAsia="MS Gothic" w:hAnsi="MS Gothic" w:hint="eastAsia"/>
                  </w:rPr>
                  <w:t>☐</w:t>
                </w:r>
              </w:p>
            </w:tc>
          </w:sdtContent>
        </w:sdt>
        <w:tc>
          <w:tcPr>
            <w:tcW w:w="7171" w:type="dxa"/>
          </w:tcPr>
          <w:p w14:paraId="028AAA8C" w14:textId="7F30D145" w:rsidR="006867F4" w:rsidRDefault="001D4452" w:rsidP="006046CC">
            <w:pPr>
              <w:pStyle w:val="RIVMStandaard"/>
            </w:pPr>
            <w:r>
              <w:t>Waarborg de naleving hiervan binnen de RAV-organisatie.</w:t>
            </w:r>
          </w:p>
        </w:tc>
      </w:tr>
      <w:tr w:rsidR="006867F4" w14:paraId="5B375B37" w14:textId="77777777" w:rsidTr="006046CC">
        <w:trPr>
          <w:cantSplit/>
        </w:trPr>
        <w:sdt>
          <w:sdtPr>
            <w:id w:val="1625809969"/>
            <w14:checkbox>
              <w14:checked w14:val="0"/>
              <w14:checkedState w14:val="2612" w14:font="MS Gothic"/>
              <w14:uncheckedState w14:val="2610" w14:font="MS Gothic"/>
            </w14:checkbox>
          </w:sdtPr>
          <w:sdtEndPr/>
          <w:sdtContent>
            <w:tc>
              <w:tcPr>
                <w:tcW w:w="416" w:type="dxa"/>
              </w:tcPr>
              <w:p w14:paraId="2915B5BB" w14:textId="77777777" w:rsidR="006867F4" w:rsidRDefault="006867F4" w:rsidP="006046CC">
                <w:pPr>
                  <w:pStyle w:val="RIVMStandaard"/>
                </w:pPr>
                <w:r>
                  <w:rPr>
                    <w:rFonts w:ascii="MS Gothic" w:eastAsia="MS Gothic" w:hAnsi="MS Gothic" w:hint="eastAsia"/>
                  </w:rPr>
                  <w:t>☐</w:t>
                </w:r>
              </w:p>
            </w:tc>
          </w:sdtContent>
        </w:sdt>
        <w:tc>
          <w:tcPr>
            <w:tcW w:w="7171" w:type="dxa"/>
          </w:tcPr>
          <w:p w14:paraId="40E98F9D" w14:textId="3E2589D6" w:rsidR="006867F4" w:rsidRDefault="001D4452" w:rsidP="006046CC">
            <w:pPr>
              <w:pStyle w:val="RIVMStandaard"/>
            </w:pPr>
            <w:r w:rsidRPr="00073517">
              <w:t xml:space="preserve">Draag geen hand- en polssieraden of accessoires zoals (gladde) ringen, armbanden, polshorloges, piercings, </w:t>
            </w:r>
            <w:proofErr w:type="spellStart"/>
            <w:r w:rsidRPr="00073517">
              <w:t>braces</w:t>
            </w:r>
            <w:proofErr w:type="spellEnd"/>
            <w:r w:rsidRPr="00073517">
              <w:t xml:space="preserve">, spalken, kousen, gips of </w:t>
            </w:r>
            <w:proofErr w:type="spellStart"/>
            <w:r w:rsidRPr="00073517">
              <w:t>silversplint</w:t>
            </w:r>
            <w:proofErr w:type="spellEnd"/>
            <w:r w:rsidRPr="00073517">
              <w:t>.</w:t>
            </w:r>
          </w:p>
        </w:tc>
      </w:tr>
      <w:tr w:rsidR="006867F4" w14:paraId="3C9F92EC" w14:textId="77777777" w:rsidTr="006046CC">
        <w:trPr>
          <w:cantSplit/>
        </w:trPr>
        <w:sdt>
          <w:sdtPr>
            <w:id w:val="-2069257866"/>
            <w14:checkbox>
              <w14:checked w14:val="0"/>
              <w14:checkedState w14:val="2612" w14:font="MS Gothic"/>
              <w14:uncheckedState w14:val="2610" w14:font="MS Gothic"/>
            </w14:checkbox>
          </w:sdtPr>
          <w:sdtEndPr/>
          <w:sdtContent>
            <w:tc>
              <w:tcPr>
                <w:tcW w:w="416" w:type="dxa"/>
              </w:tcPr>
              <w:p w14:paraId="75B33D5F" w14:textId="77777777" w:rsidR="006867F4" w:rsidRDefault="006867F4" w:rsidP="006046CC">
                <w:pPr>
                  <w:pStyle w:val="RIVMStandaard"/>
                </w:pPr>
                <w:r>
                  <w:rPr>
                    <w:rFonts w:ascii="MS Gothic" w:eastAsia="MS Gothic" w:hAnsi="MS Gothic" w:hint="eastAsia"/>
                  </w:rPr>
                  <w:t>☐</w:t>
                </w:r>
              </w:p>
            </w:tc>
          </w:sdtContent>
        </w:sdt>
        <w:tc>
          <w:tcPr>
            <w:tcW w:w="7171" w:type="dxa"/>
          </w:tcPr>
          <w:p w14:paraId="78465108" w14:textId="622DD7DF" w:rsidR="006867F4" w:rsidRDefault="001D4452" w:rsidP="006046CC">
            <w:pPr>
              <w:pStyle w:val="RIVMStandaard"/>
            </w:pPr>
            <w:r w:rsidRPr="00073517">
              <w:t>Knip nagels kort en draag geen nagellak, nagelversieringen (het versieren van de nagels met nagellak, glitters, steentjes of stickers), gelnagels en/of kunstnagels aan de vingernagels.</w:t>
            </w:r>
          </w:p>
        </w:tc>
      </w:tr>
      <w:tr w:rsidR="006867F4" w14:paraId="2B44825A" w14:textId="77777777" w:rsidTr="006046CC">
        <w:trPr>
          <w:cantSplit/>
        </w:trPr>
        <w:sdt>
          <w:sdtPr>
            <w:id w:val="-1877915528"/>
            <w14:checkbox>
              <w14:checked w14:val="0"/>
              <w14:checkedState w14:val="2612" w14:font="MS Gothic"/>
              <w14:uncheckedState w14:val="2610" w14:font="MS Gothic"/>
            </w14:checkbox>
          </w:sdtPr>
          <w:sdtEndPr/>
          <w:sdtContent>
            <w:tc>
              <w:tcPr>
                <w:tcW w:w="416" w:type="dxa"/>
              </w:tcPr>
              <w:p w14:paraId="50D43AAE" w14:textId="77777777" w:rsidR="006867F4" w:rsidRDefault="006867F4" w:rsidP="006046CC">
                <w:pPr>
                  <w:pStyle w:val="RIVMStandaard"/>
                </w:pPr>
                <w:r>
                  <w:rPr>
                    <w:rFonts w:ascii="MS Gothic" w:eastAsia="MS Gothic" w:hAnsi="MS Gothic" w:hint="eastAsia"/>
                  </w:rPr>
                  <w:t>☐</w:t>
                </w:r>
              </w:p>
            </w:tc>
          </w:sdtContent>
        </w:sdt>
        <w:tc>
          <w:tcPr>
            <w:tcW w:w="7171" w:type="dxa"/>
          </w:tcPr>
          <w:p w14:paraId="78DC01F8" w14:textId="0EB3C9F5" w:rsidR="006867F4" w:rsidRDefault="001D4452" w:rsidP="006046CC">
            <w:pPr>
              <w:pStyle w:val="RIVMStandaard"/>
            </w:pPr>
            <w:r>
              <w:t>Dek open wondjes aan de handen af met een waterafstotende pleister.</w:t>
            </w:r>
          </w:p>
        </w:tc>
      </w:tr>
      <w:tr w:rsidR="006867F4" w14:paraId="6074FC97" w14:textId="77777777" w:rsidTr="006046CC">
        <w:trPr>
          <w:cantSplit/>
        </w:trPr>
        <w:sdt>
          <w:sdtPr>
            <w:id w:val="-2103560578"/>
            <w14:checkbox>
              <w14:checked w14:val="0"/>
              <w14:checkedState w14:val="2612" w14:font="MS Gothic"/>
              <w14:uncheckedState w14:val="2610" w14:font="MS Gothic"/>
            </w14:checkbox>
          </w:sdtPr>
          <w:sdtEndPr/>
          <w:sdtContent>
            <w:tc>
              <w:tcPr>
                <w:tcW w:w="416" w:type="dxa"/>
              </w:tcPr>
              <w:p w14:paraId="7E4988E3" w14:textId="77777777" w:rsidR="006867F4" w:rsidRDefault="006867F4" w:rsidP="006046CC">
                <w:pPr>
                  <w:pStyle w:val="RIVMStandaard"/>
                </w:pPr>
                <w:r>
                  <w:rPr>
                    <w:rFonts w:ascii="MS Gothic" w:eastAsia="MS Gothic" w:hAnsi="MS Gothic" w:hint="eastAsia"/>
                  </w:rPr>
                  <w:t>☐</w:t>
                </w:r>
              </w:p>
            </w:tc>
          </w:sdtContent>
        </w:sdt>
        <w:tc>
          <w:tcPr>
            <w:tcW w:w="7171" w:type="dxa"/>
          </w:tcPr>
          <w:p w14:paraId="661576A1" w14:textId="0E081725" w:rsidR="006867F4" w:rsidRDefault="001D4452" w:rsidP="006046CC">
            <w:pPr>
              <w:pStyle w:val="RIVMStandaard"/>
            </w:pPr>
            <w:r>
              <w:t>Draag uw haar kort of opgestoken en houd een baard/snor kortgeknipt.</w:t>
            </w:r>
          </w:p>
        </w:tc>
      </w:tr>
      <w:tr w:rsidR="006867F4" w14:paraId="7AFAB761" w14:textId="77777777" w:rsidTr="006046CC">
        <w:trPr>
          <w:cantSplit/>
        </w:trPr>
        <w:sdt>
          <w:sdtPr>
            <w:id w:val="-713118207"/>
            <w14:checkbox>
              <w14:checked w14:val="0"/>
              <w14:checkedState w14:val="2612" w14:font="MS Gothic"/>
              <w14:uncheckedState w14:val="2610" w14:font="MS Gothic"/>
            </w14:checkbox>
          </w:sdtPr>
          <w:sdtEndPr/>
          <w:sdtContent>
            <w:tc>
              <w:tcPr>
                <w:tcW w:w="416" w:type="dxa"/>
              </w:tcPr>
              <w:p w14:paraId="030B2199" w14:textId="77777777" w:rsidR="006867F4" w:rsidRDefault="006867F4" w:rsidP="006046CC">
                <w:pPr>
                  <w:pStyle w:val="RIVMStandaard"/>
                </w:pPr>
                <w:r>
                  <w:rPr>
                    <w:rFonts w:ascii="MS Gothic" w:eastAsia="MS Gothic" w:hAnsi="MS Gothic" w:hint="eastAsia"/>
                  </w:rPr>
                  <w:t>☐</w:t>
                </w:r>
              </w:p>
            </w:tc>
          </w:sdtContent>
        </w:sdt>
        <w:tc>
          <w:tcPr>
            <w:tcW w:w="7171" w:type="dxa"/>
          </w:tcPr>
          <w:p w14:paraId="5D149DE8" w14:textId="27AD97F2" w:rsidR="006867F4" w:rsidRDefault="001D4452" w:rsidP="006046CC">
            <w:pPr>
              <w:pStyle w:val="RIVMStandaard"/>
            </w:pPr>
            <w:r>
              <w:t>Zorg dat het haar niet in contact kan komen met de patiënt.</w:t>
            </w:r>
          </w:p>
        </w:tc>
      </w:tr>
      <w:tr w:rsidR="006867F4" w14:paraId="4C566F75" w14:textId="77777777" w:rsidTr="006046CC">
        <w:trPr>
          <w:cantSplit/>
        </w:trPr>
        <w:sdt>
          <w:sdtPr>
            <w:id w:val="-950086662"/>
            <w14:checkbox>
              <w14:checked w14:val="0"/>
              <w14:checkedState w14:val="2612" w14:font="MS Gothic"/>
              <w14:uncheckedState w14:val="2610" w14:font="MS Gothic"/>
            </w14:checkbox>
          </w:sdtPr>
          <w:sdtEndPr/>
          <w:sdtContent>
            <w:tc>
              <w:tcPr>
                <w:tcW w:w="416" w:type="dxa"/>
              </w:tcPr>
              <w:p w14:paraId="7F59FCDF" w14:textId="77777777" w:rsidR="006867F4" w:rsidRDefault="006867F4" w:rsidP="006046CC">
                <w:pPr>
                  <w:pStyle w:val="RIVMStandaard"/>
                </w:pPr>
                <w:r>
                  <w:rPr>
                    <w:rFonts w:ascii="MS Gothic" w:eastAsia="MS Gothic" w:hAnsi="MS Gothic" w:hint="eastAsia"/>
                  </w:rPr>
                  <w:t>☐</w:t>
                </w:r>
              </w:p>
            </w:tc>
          </w:sdtContent>
        </w:sdt>
        <w:tc>
          <w:tcPr>
            <w:tcW w:w="7171" w:type="dxa"/>
          </w:tcPr>
          <w:p w14:paraId="3A46E1EF" w14:textId="0822DEC6" w:rsidR="006867F4" w:rsidRDefault="001D4452" w:rsidP="006046CC">
            <w:pPr>
              <w:pStyle w:val="RIVMStandaard"/>
            </w:pPr>
            <w:r w:rsidRPr="00073517">
              <w:t>Voorkom dat piercings, oorbellen of kettingen in contact kunnen komen met patiënten.</w:t>
            </w:r>
          </w:p>
        </w:tc>
      </w:tr>
      <w:tr w:rsidR="001D4452" w14:paraId="3B8AE5A8" w14:textId="77777777" w:rsidTr="006046CC">
        <w:trPr>
          <w:cantSplit/>
        </w:trPr>
        <w:sdt>
          <w:sdtPr>
            <w:id w:val="-470983885"/>
            <w14:checkbox>
              <w14:checked w14:val="0"/>
              <w14:checkedState w14:val="2612" w14:font="MS Gothic"/>
              <w14:uncheckedState w14:val="2610" w14:font="MS Gothic"/>
            </w14:checkbox>
          </w:sdtPr>
          <w:sdtEndPr/>
          <w:sdtContent>
            <w:tc>
              <w:tcPr>
                <w:tcW w:w="416" w:type="dxa"/>
              </w:tcPr>
              <w:p w14:paraId="6FCB58D7" w14:textId="0341A350" w:rsidR="001D4452" w:rsidRDefault="001D4452" w:rsidP="006046CC">
                <w:pPr>
                  <w:pStyle w:val="RIVMStandaard"/>
                </w:pPr>
                <w:r>
                  <w:rPr>
                    <w:rFonts w:ascii="MS Gothic" w:eastAsia="MS Gothic" w:hAnsi="MS Gothic" w:hint="eastAsia"/>
                  </w:rPr>
                  <w:t>☐</w:t>
                </w:r>
              </w:p>
            </w:tc>
          </w:sdtContent>
        </w:sdt>
        <w:tc>
          <w:tcPr>
            <w:tcW w:w="7171" w:type="dxa"/>
          </w:tcPr>
          <w:p w14:paraId="671C1628" w14:textId="4B78E096" w:rsidR="001D4452" w:rsidRPr="00073517" w:rsidRDefault="001D4452" w:rsidP="006046CC">
            <w:pPr>
              <w:pStyle w:val="RIVMStandaard"/>
            </w:pPr>
            <w:r w:rsidRPr="00073517">
              <w:t>Verwijder piercing of oorbel indien de huid erom ontstoken is. Dek een ontstoken insteekplaats van een oorbel/piercing af met een niet-</w:t>
            </w:r>
            <w:proofErr w:type="spellStart"/>
            <w:r w:rsidRPr="00073517">
              <w:t>vochtdoorlatende</w:t>
            </w:r>
            <w:proofErr w:type="spellEnd"/>
            <w:r w:rsidRPr="00073517">
              <w:t xml:space="preserve"> pleister.</w:t>
            </w:r>
          </w:p>
        </w:tc>
      </w:tr>
    </w:tbl>
    <w:p w14:paraId="2AFEA8FB" w14:textId="6B0D4573" w:rsidR="006867F4" w:rsidRPr="00FF660C" w:rsidRDefault="00B70E7F" w:rsidP="006867F4">
      <w:pPr>
        <w:pStyle w:val="Kop2"/>
      </w:pPr>
      <w:r>
        <w:t>Infectieziekten bij ambulancezorgprofessionals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222BD4DD" w14:textId="77777777" w:rsidTr="006046CC">
        <w:trPr>
          <w:cantSplit/>
        </w:trPr>
        <w:sdt>
          <w:sdtPr>
            <w:id w:val="-1864430990"/>
            <w14:checkbox>
              <w14:checked w14:val="0"/>
              <w14:checkedState w14:val="2612" w14:font="MS Gothic"/>
              <w14:uncheckedState w14:val="2610" w14:font="MS Gothic"/>
            </w14:checkbox>
          </w:sdtPr>
          <w:sdtEndPr/>
          <w:sdtContent>
            <w:tc>
              <w:tcPr>
                <w:tcW w:w="416" w:type="dxa"/>
              </w:tcPr>
              <w:p w14:paraId="06A577FC" w14:textId="77777777" w:rsidR="006867F4" w:rsidRDefault="006867F4" w:rsidP="006046CC">
                <w:pPr>
                  <w:pStyle w:val="RIVMStandaard"/>
                </w:pPr>
                <w:r>
                  <w:rPr>
                    <w:rFonts w:ascii="MS Gothic" w:eastAsia="MS Gothic" w:hAnsi="MS Gothic" w:hint="eastAsia"/>
                  </w:rPr>
                  <w:t>☐</w:t>
                </w:r>
              </w:p>
            </w:tc>
          </w:sdtContent>
        </w:sdt>
        <w:tc>
          <w:tcPr>
            <w:tcW w:w="7171" w:type="dxa"/>
          </w:tcPr>
          <w:p w14:paraId="76BBFBA8" w14:textId="77777777" w:rsidR="006867F4" w:rsidRDefault="00B70E7F" w:rsidP="006046CC">
            <w:pPr>
              <w:pStyle w:val="RIVMStandaard"/>
            </w:pPr>
            <w:r w:rsidRPr="00073517">
              <w:t>Zorg dat er in de RAV een schriftelijke procedure is voor het melden, door de medewerker, van infectie(ziekten) met een infectierisico voor patiënten. Vermeld hierin duidelijk:</w:t>
            </w:r>
          </w:p>
          <w:p w14:paraId="3AEE7F45" w14:textId="77777777" w:rsidR="00B70E7F" w:rsidRDefault="00B70E7F" w:rsidP="00B70E7F">
            <w:pPr>
              <w:pStyle w:val="RIVMStandaard"/>
              <w:numPr>
                <w:ilvl w:val="0"/>
                <w:numId w:val="10"/>
              </w:numPr>
            </w:pPr>
            <w:r>
              <w:t>welke infecties relevant zijn en gemeld moeten worden, zoals infecties aan de handen, steenpuisten, en acute en aanhoudende diarree;</w:t>
            </w:r>
          </w:p>
          <w:p w14:paraId="6588559A" w14:textId="77777777" w:rsidR="00B70E7F" w:rsidRDefault="00B70E7F" w:rsidP="00B70E7F">
            <w:pPr>
              <w:pStyle w:val="RIVMStandaard"/>
              <w:numPr>
                <w:ilvl w:val="0"/>
                <w:numId w:val="10"/>
              </w:numPr>
            </w:pPr>
            <w:r>
              <w:t>bij wie de medewerker de melding moet doen, bijvoorbeeld de leidinggevende of bedrijfsarts;</w:t>
            </w:r>
          </w:p>
          <w:p w14:paraId="6C2780A2" w14:textId="77777777" w:rsidR="00B70E7F" w:rsidRDefault="00B70E7F" w:rsidP="00B70E7F">
            <w:pPr>
              <w:pStyle w:val="RIVMStandaard"/>
              <w:numPr>
                <w:ilvl w:val="0"/>
                <w:numId w:val="10"/>
              </w:numPr>
            </w:pPr>
            <w:r>
              <w:t>wie beslist over het al dan niet (gedeeltelijk) staken van de (patiëntgebonden) werkzaamheden;</w:t>
            </w:r>
          </w:p>
          <w:p w14:paraId="60AD06F7" w14:textId="77777777" w:rsidR="00B70E7F" w:rsidRDefault="00B70E7F" w:rsidP="00B70E7F">
            <w:pPr>
              <w:pStyle w:val="RIVMStandaard"/>
              <w:numPr>
                <w:ilvl w:val="0"/>
                <w:numId w:val="10"/>
              </w:numPr>
            </w:pPr>
            <w:r>
              <w:t>wie beslist over het (gedeeltelijk) hervatten van de (patiëntgebonden) werkzaamheden;</w:t>
            </w:r>
          </w:p>
          <w:p w14:paraId="14F8A703" w14:textId="124EEFF8" w:rsidR="00B70E7F" w:rsidRDefault="00B70E7F" w:rsidP="00B70E7F">
            <w:pPr>
              <w:pStyle w:val="RIVMStandaard"/>
              <w:numPr>
                <w:ilvl w:val="0"/>
                <w:numId w:val="10"/>
              </w:numPr>
            </w:pPr>
            <w:r>
              <w:t xml:space="preserve">wat het risico is op </w:t>
            </w:r>
            <w:proofErr w:type="spellStart"/>
            <w:r>
              <w:t>beroepsgebonden</w:t>
            </w:r>
            <w:proofErr w:type="spellEnd"/>
            <w:r>
              <w:t xml:space="preserve"> infectieziekten; informeer medewerkers hierover.</w:t>
            </w:r>
          </w:p>
        </w:tc>
      </w:tr>
      <w:tr w:rsidR="006867F4" w14:paraId="5462645A" w14:textId="77777777" w:rsidTr="006046CC">
        <w:trPr>
          <w:cantSplit/>
        </w:trPr>
        <w:sdt>
          <w:sdtPr>
            <w:id w:val="-225830942"/>
            <w14:checkbox>
              <w14:checked w14:val="0"/>
              <w14:checkedState w14:val="2612" w14:font="MS Gothic"/>
              <w14:uncheckedState w14:val="2610" w14:font="MS Gothic"/>
            </w14:checkbox>
          </w:sdtPr>
          <w:sdtEndPr/>
          <w:sdtContent>
            <w:tc>
              <w:tcPr>
                <w:tcW w:w="416" w:type="dxa"/>
              </w:tcPr>
              <w:p w14:paraId="0691F3A9" w14:textId="77777777" w:rsidR="006867F4" w:rsidRDefault="006867F4" w:rsidP="006046CC">
                <w:pPr>
                  <w:pStyle w:val="RIVMStandaard"/>
                </w:pPr>
                <w:r>
                  <w:rPr>
                    <w:rFonts w:ascii="MS Gothic" w:eastAsia="MS Gothic" w:hAnsi="MS Gothic" w:hint="eastAsia"/>
                  </w:rPr>
                  <w:t>☐</w:t>
                </w:r>
              </w:p>
            </w:tc>
          </w:sdtContent>
        </w:sdt>
        <w:tc>
          <w:tcPr>
            <w:tcW w:w="7171" w:type="dxa"/>
          </w:tcPr>
          <w:p w14:paraId="41BC3CCB" w14:textId="77777777" w:rsidR="006867F4" w:rsidRDefault="00B70E7F" w:rsidP="006046CC">
            <w:pPr>
              <w:pStyle w:val="RIVMStandaard"/>
            </w:pPr>
            <w:r w:rsidRPr="00F21D20">
              <w:t>Stel een vaccinatiebeleid op voor zorgverleners waarin ten minste een procedure is opgenomen voor het in kaart brengen van de immuun- en vaccinatiestatus van zorgverleners (vanaf indiensttreding). Aandachtspunten hierbij zijn:</w:t>
            </w:r>
          </w:p>
          <w:p w14:paraId="3FA4E3E4" w14:textId="67C291B0" w:rsidR="00B70E7F" w:rsidRDefault="00B70E7F" w:rsidP="00B70E7F">
            <w:pPr>
              <w:pStyle w:val="RIVMStandaard"/>
              <w:numPr>
                <w:ilvl w:val="0"/>
                <w:numId w:val="11"/>
              </w:numPr>
            </w:pPr>
            <w:r>
              <w:t>het aanbieden van aanvullende maatregelen bij een ontoereikende immuun- en vaccinatiestatus;</w:t>
            </w:r>
          </w:p>
          <w:p w14:paraId="32983F39" w14:textId="15BE29E1" w:rsidR="00B70E7F" w:rsidRDefault="00B70E7F" w:rsidP="00B70E7F">
            <w:pPr>
              <w:pStyle w:val="RIVMStandaard"/>
              <w:numPr>
                <w:ilvl w:val="0"/>
                <w:numId w:val="11"/>
              </w:numPr>
            </w:pPr>
            <w:r w:rsidRPr="00F21D20">
              <w:t xml:space="preserve">een specifiek beleid voor zorgverleners met een verhoogd risico (bijvoorbeeld </w:t>
            </w:r>
            <w:proofErr w:type="spellStart"/>
            <w:r w:rsidRPr="00F21D20">
              <w:t>zwangeren</w:t>
            </w:r>
            <w:proofErr w:type="spellEnd"/>
            <w:r w:rsidRPr="00F21D20">
              <w:t>);</w:t>
            </w:r>
          </w:p>
          <w:p w14:paraId="560DEDC4" w14:textId="77777777" w:rsidR="00B70E7F" w:rsidRDefault="00B70E7F" w:rsidP="00B70E7F">
            <w:pPr>
              <w:pStyle w:val="RIVMStandaard"/>
              <w:numPr>
                <w:ilvl w:val="0"/>
                <w:numId w:val="11"/>
              </w:numPr>
            </w:pPr>
            <w:r w:rsidRPr="00F21D20">
              <w:t>het regelmatig toetsen aan actuele wet- en regelgeving op het gebied van vaccinatie;</w:t>
            </w:r>
          </w:p>
          <w:p w14:paraId="24EEA48B" w14:textId="44824E98" w:rsidR="00B70E7F" w:rsidRPr="00F21D20" w:rsidRDefault="00B70E7F" w:rsidP="00B70E7F">
            <w:pPr>
              <w:pStyle w:val="RIVMStandaard"/>
              <w:numPr>
                <w:ilvl w:val="0"/>
                <w:numId w:val="11"/>
              </w:numPr>
            </w:pPr>
            <w:r w:rsidRPr="00F21D20">
              <w:t>de bedrijfsarts, in samenspraak met de arbeidshygiënist, adviseert de werkgever op basis van risico-inventarisatie op het werk;</w:t>
            </w:r>
          </w:p>
          <w:p w14:paraId="7E4EAA61" w14:textId="77777777" w:rsidR="00B70E7F" w:rsidRDefault="00B70E7F" w:rsidP="00B70E7F">
            <w:pPr>
              <w:pStyle w:val="RIVMStandaard"/>
              <w:numPr>
                <w:ilvl w:val="0"/>
                <w:numId w:val="11"/>
              </w:numPr>
            </w:pPr>
            <w:r w:rsidRPr="00F21D20">
              <w:t>het aanbieden van vaccinatie met de begeleidende individuele voorlichting, opgesteld door inhoudsdeskundig personeel. De werknemers moeten op de hoogte worden gebracht van de voor- en nadelen en worden bijgestaan in een individuele afweging;</w:t>
            </w:r>
          </w:p>
          <w:p w14:paraId="291DDC56" w14:textId="613D0DFE" w:rsidR="00B70E7F" w:rsidRPr="00F21D20" w:rsidRDefault="00B70E7F" w:rsidP="00B70E7F">
            <w:pPr>
              <w:pStyle w:val="RIVMStandaard"/>
              <w:numPr>
                <w:ilvl w:val="0"/>
                <w:numId w:val="11"/>
              </w:numPr>
            </w:pPr>
            <w:r w:rsidRPr="00F21D20">
              <w:t>de vaccinatie (voorlichting) maakt onderdeel uit van de arbeidsgeneeskundige begeleiding en is de verantwoordelijkheid van een bedrijfsarts;</w:t>
            </w:r>
          </w:p>
          <w:p w14:paraId="7B2F02B2" w14:textId="77777777" w:rsidR="00B70E7F" w:rsidRDefault="00B70E7F" w:rsidP="00B70E7F">
            <w:pPr>
              <w:pStyle w:val="RIVMStandaard"/>
              <w:numPr>
                <w:ilvl w:val="0"/>
                <w:numId w:val="11"/>
              </w:numPr>
            </w:pPr>
            <w:r>
              <w:t>de werknemer beslist over het al dan niet vaccineren;</w:t>
            </w:r>
          </w:p>
          <w:p w14:paraId="3277901C" w14:textId="16E5710F" w:rsidR="00B70E7F" w:rsidRPr="00F21D20" w:rsidRDefault="00B70E7F" w:rsidP="00B70E7F">
            <w:pPr>
              <w:pStyle w:val="RIVMStandaard"/>
              <w:numPr>
                <w:ilvl w:val="0"/>
                <w:numId w:val="11"/>
              </w:numPr>
            </w:pPr>
            <w:r w:rsidRPr="00F21D20">
              <w:t>de aangeboden vaccinatie mag geen kosten voor de werknemers met zich meebrengen; kosten van vaccinatie zijn voor de werkgever;</w:t>
            </w:r>
          </w:p>
          <w:p w14:paraId="283D57EA" w14:textId="7855438F" w:rsidR="00B70E7F" w:rsidRDefault="00B70E7F" w:rsidP="006046CC">
            <w:pPr>
              <w:pStyle w:val="RIVMStandaard"/>
              <w:numPr>
                <w:ilvl w:val="0"/>
                <w:numId w:val="11"/>
              </w:numPr>
            </w:pPr>
            <w:r w:rsidRPr="00F21D20">
              <w:t>er kan een vaccinatiekaart worden opgesteld die aan de betrokken werknemers en op verzoek aan de bevoegde autoriteiten wordt afgegeven.</w:t>
            </w:r>
          </w:p>
        </w:tc>
      </w:tr>
    </w:tbl>
    <w:p w14:paraId="04713DE8" w14:textId="172ED701" w:rsidR="006867F4" w:rsidRDefault="00752BC1" w:rsidP="006867F4">
      <w:pPr>
        <w:pStyle w:val="Kop1"/>
      </w:pPr>
      <w:r>
        <w:t>Persoonlijke beschermingsmiddelen</w:t>
      </w:r>
    </w:p>
    <w:p w14:paraId="07609C6A" w14:textId="7A0DB0EB" w:rsidR="006867F4" w:rsidRPr="00FF660C" w:rsidRDefault="00752BC1" w:rsidP="006867F4">
      <w:pPr>
        <w:pStyle w:val="Kop2"/>
      </w:pPr>
      <w:r>
        <w:t>Mondneusmaskers en oogbescherming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5143C3A1" w14:textId="77777777" w:rsidTr="006046CC">
        <w:trPr>
          <w:cantSplit/>
        </w:trPr>
        <w:tc>
          <w:tcPr>
            <w:tcW w:w="416" w:type="dxa"/>
          </w:tcPr>
          <w:p w14:paraId="205D4BA7" w14:textId="73A548AC" w:rsidR="006867F4" w:rsidRDefault="006867F4" w:rsidP="006046CC">
            <w:pPr>
              <w:pStyle w:val="RIVMStandaard"/>
            </w:pPr>
          </w:p>
        </w:tc>
        <w:tc>
          <w:tcPr>
            <w:tcW w:w="7171" w:type="dxa"/>
          </w:tcPr>
          <w:p w14:paraId="362C0189" w14:textId="76C6F9EE" w:rsidR="006867F4" w:rsidRDefault="00752BC1" w:rsidP="006046CC">
            <w:pPr>
              <w:pStyle w:val="RIVMStandaard"/>
            </w:pPr>
            <w:r w:rsidRPr="00752BC1">
              <w:rPr>
                <w:b/>
                <w:bCs/>
                <w:i/>
                <w:iCs/>
              </w:rPr>
              <w:t>Maskers</w:t>
            </w:r>
          </w:p>
        </w:tc>
      </w:tr>
      <w:tr w:rsidR="006867F4" w14:paraId="20F6D23C" w14:textId="77777777" w:rsidTr="006046CC">
        <w:trPr>
          <w:cantSplit/>
        </w:trPr>
        <w:sdt>
          <w:sdtPr>
            <w:id w:val="1442191558"/>
            <w14:checkbox>
              <w14:checked w14:val="0"/>
              <w14:checkedState w14:val="2612" w14:font="MS Gothic"/>
              <w14:uncheckedState w14:val="2610" w14:font="MS Gothic"/>
            </w14:checkbox>
          </w:sdtPr>
          <w:sdtEndPr/>
          <w:sdtContent>
            <w:tc>
              <w:tcPr>
                <w:tcW w:w="416" w:type="dxa"/>
              </w:tcPr>
              <w:p w14:paraId="2FB4CFAE" w14:textId="77777777" w:rsidR="006867F4" w:rsidRDefault="006867F4" w:rsidP="006046CC">
                <w:pPr>
                  <w:pStyle w:val="RIVMStandaard"/>
                </w:pPr>
                <w:r>
                  <w:rPr>
                    <w:rFonts w:ascii="MS Gothic" w:eastAsia="MS Gothic" w:hAnsi="MS Gothic" w:hint="eastAsia"/>
                  </w:rPr>
                  <w:t>☐</w:t>
                </w:r>
              </w:p>
            </w:tc>
          </w:sdtContent>
        </w:sdt>
        <w:tc>
          <w:tcPr>
            <w:tcW w:w="7171" w:type="dxa"/>
          </w:tcPr>
          <w:p w14:paraId="46901808" w14:textId="6A1F84A4" w:rsidR="006867F4" w:rsidRDefault="00752BC1" w:rsidP="006046CC">
            <w:pPr>
              <w:pStyle w:val="RIVMStandaard"/>
            </w:pPr>
            <w:r w:rsidRPr="00F21D20">
              <w:t>Draag een chirurgisch mondneusmasker type IIR bij risico op spatten van lichaamsvloeistoffen in het gezicht.</w:t>
            </w:r>
          </w:p>
        </w:tc>
      </w:tr>
      <w:tr w:rsidR="006867F4" w14:paraId="33C9AFD4" w14:textId="77777777" w:rsidTr="006046CC">
        <w:trPr>
          <w:cantSplit/>
        </w:trPr>
        <w:sdt>
          <w:sdtPr>
            <w:id w:val="-1024783032"/>
            <w14:checkbox>
              <w14:checked w14:val="0"/>
              <w14:checkedState w14:val="2612" w14:font="MS Gothic"/>
              <w14:uncheckedState w14:val="2610" w14:font="MS Gothic"/>
            </w14:checkbox>
          </w:sdtPr>
          <w:sdtEndPr/>
          <w:sdtContent>
            <w:tc>
              <w:tcPr>
                <w:tcW w:w="416" w:type="dxa"/>
              </w:tcPr>
              <w:p w14:paraId="37EC0DC8" w14:textId="77777777" w:rsidR="006867F4" w:rsidRDefault="006867F4" w:rsidP="006046CC">
                <w:pPr>
                  <w:pStyle w:val="RIVMStandaard"/>
                </w:pPr>
                <w:r>
                  <w:rPr>
                    <w:rFonts w:ascii="MS Gothic" w:eastAsia="MS Gothic" w:hAnsi="MS Gothic" w:hint="eastAsia"/>
                  </w:rPr>
                  <w:t>☐</w:t>
                </w:r>
              </w:p>
            </w:tc>
          </w:sdtContent>
        </w:sdt>
        <w:tc>
          <w:tcPr>
            <w:tcW w:w="7171" w:type="dxa"/>
          </w:tcPr>
          <w:p w14:paraId="75D97E28" w14:textId="40E00355" w:rsidR="006867F4" w:rsidRDefault="00752BC1" w:rsidP="006046CC">
            <w:pPr>
              <w:pStyle w:val="RIVMStandaard"/>
            </w:pPr>
            <w:r w:rsidRPr="00F21D20">
              <w:t>Draag minimaal een chirurgisch mondneusmasker type IIR bij contact met patiënten met een infectieziekte die voornamelijk wordt overgedragen via druppels.</w:t>
            </w:r>
          </w:p>
        </w:tc>
      </w:tr>
      <w:tr w:rsidR="006867F4" w14:paraId="59998AB3" w14:textId="77777777" w:rsidTr="006046CC">
        <w:trPr>
          <w:cantSplit/>
        </w:trPr>
        <w:sdt>
          <w:sdtPr>
            <w:id w:val="-683823725"/>
            <w14:checkbox>
              <w14:checked w14:val="0"/>
              <w14:checkedState w14:val="2612" w14:font="MS Gothic"/>
              <w14:uncheckedState w14:val="2610" w14:font="MS Gothic"/>
            </w14:checkbox>
          </w:sdtPr>
          <w:sdtEndPr/>
          <w:sdtContent>
            <w:tc>
              <w:tcPr>
                <w:tcW w:w="416" w:type="dxa"/>
              </w:tcPr>
              <w:p w14:paraId="5B6B360D" w14:textId="77777777" w:rsidR="006867F4" w:rsidRDefault="006867F4" w:rsidP="006046CC">
                <w:pPr>
                  <w:pStyle w:val="RIVMStandaard"/>
                </w:pPr>
                <w:r>
                  <w:rPr>
                    <w:rFonts w:ascii="MS Gothic" w:eastAsia="MS Gothic" w:hAnsi="MS Gothic" w:hint="eastAsia"/>
                  </w:rPr>
                  <w:t>☐</w:t>
                </w:r>
              </w:p>
            </w:tc>
          </w:sdtContent>
        </w:sdt>
        <w:tc>
          <w:tcPr>
            <w:tcW w:w="7171" w:type="dxa"/>
          </w:tcPr>
          <w:p w14:paraId="3B0568FD" w14:textId="3F33F9F4" w:rsidR="006867F4" w:rsidRDefault="00752BC1" w:rsidP="00752BC1">
            <w:pPr>
              <w:pStyle w:val="RIVMStandaard"/>
            </w:pPr>
            <w:r w:rsidRPr="00F21D20">
              <w:t>Draag minimaal een chirurgisch mondneusmasker type II als uitscheiding van micro-organismen uit de mondkeelholte of neus van de medewerker naar patiënt voorkomen moet worden.</w:t>
            </w:r>
          </w:p>
        </w:tc>
      </w:tr>
      <w:tr w:rsidR="006867F4" w14:paraId="0C6E9397" w14:textId="77777777" w:rsidTr="006046CC">
        <w:trPr>
          <w:cantSplit/>
        </w:trPr>
        <w:sdt>
          <w:sdtPr>
            <w:id w:val="1296570485"/>
            <w14:checkbox>
              <w14:checked w14:val="0"/>
              <w14:checkedState w14:val="2612" w14:font="MS Gothic"/>
              <w14:uncheckedState w14:val="2610" w14:font="MS Gothic"/>
            </w14:checkbox>
          </w:sdtPr>
          <w:sdtEndPr/>
          <w:sdtContent>
            <w:tc>
              <w:tcPr>
                <w:tcW w:w="416" w:type="dxa"/>
              </w:tcPr>
              <w:p w14:paraId="726AD83B" w14:textId="77777777" w:rsidR="006867F4" w:rsidRDefault="006867F4" w:rsidP="006046CC">
                <w:pPr>
                  <w:pStyle w:val="RIVMStandaard"/>
                </w:pPr>
                <w:r>
                  <w:rPr>
                    <w:rFonts w:ascii="MS Gothic" w:eastAsia="MS Gothic" w:hAnsi="MS Gothic" w:hint="eastAsia"/>
                  </w:rPr>
                  <w:t>☐</w:t>
                </w:r>
              </w:p>
            </w:tc>
          </w:sdtContent>
        </w:sdt>
        <w:tc>
          <w:tcPr>
            <w:tcW w:w="7171" w:type="dxa"/>
          </w:tcPr>
          <w:p w14:paraId="07F63C29" w14:textId="678A379F" w:rsidR="006867F4" w:rsidRDefault="00752BC1" w:rsidP="006046CC">
            <w:pPr>
              <w:pStyle w:val="RIVMStandaard"/>
            </w:pPr>
            <w:r w:rsidRPr="00F21D20">
              <w:t xml:space="preserve">Draag een FFP2-ademhalingsbeschermingsmasker (zonder uitademingsventiel) bij contact met een patiënt met een infectieziekte die voornamelijk </w:t>
            </w:r>
            <w:proofErr w:type="spellStart"/>
            <w:r w:rsidRPr="00F21D20">
              <w:t>aerogeen</w:t>
            </w:r>
            <w:proofErr w:type="spellEnd"/>
            <w:r w:rsidRPr="00F21D20">
              <w:t xml:space="preserve"> wordt overgedragen, zoals tuberculose (tbc). Voor de indicatie kan contact worden opgenomen met de behandelaar of deskundige infectiepreventie van de GGD, of raadpleeg de sectorale protocollen.</w:t>
            </w:r>
          </w:p>
        </w:tc>
      </w:tr>
      <w:tr w:rsidR="006867F4" w14:paraId="10477C0A" w14:textId="77777777" w:rsidTr="006046CC">
        <w:trPr>
          <w:cantSplit/>
        </w:trPr>
        <w:sdt>
          <w:sdtPr>
            <w:id w:val="2112001312"/>
            <w14:checkbox>
              <w14:checked w14:val="0"/>
              <w14:checkedState w14:val="2612" w14:font="MS Gothic"/>
              <w14:uncheckedState w14:val="2610" w14:font="MS Gothic"/>
            </w14:checkbox>
          </w:sdtPr>
          <w:sdtEndPr/>
          <w:sdtContent>
            <w:tc>
              <w:tcPr>
                <w:tcW w:w="416" w:type="dxa"/>
              </w:tcPr>
              <w:p w14:paraId="0920BF28" w14:textId="77777777" w:rsidR="006867F4" w:rsidRDefault="006867F4" w:rsidP="006046CC">
                <w:pPr>
                  <w:pStyle w:val="RIVMStandaard"/>
                </w:pPr>
                <w:r>
                  <w:rPr>
                    <w:rFonts w:ascii="MS Gothic" w:eastAsia="MS Gothic" w:hAnsi="MS Gothic" w:hint="eastAsia"/>
                  </w:rPr>
                  <w:t>☐</w:t>
                </w:r>
              </w:p>
            </w:tc>
          </w:sdtContent>
        </w:sdt>
        <w:tc>
          <w:tcPr>
            <w:tcW w:w="7171" w:type="dxa"/>
          </w:tcPr>
          <w:p w14:paraId="485216F4" w14:textId="5D1559F1" w:rsidR="006867F4" w:rsidRDefault="00752BC1" w:rsidP="00752BC1">
            <w:r w:rsidRPr="00752BC1">
              <w:rPr>
                <w:sz w:val="20"/>
              </w:rPr>
              <w:t>Draag een FFP2-masker bij aerosolvormende handelingen en intubatie bij patiënt met een (vermoedelijk) luchtweginfectie zoals COVID-19 en influenza.</w:t>
            </w:r>
          </w:p>
        </w:tc>
      </w:tr>
      <w:tr w:rsidR="006867F4" w14:paraId="2F6122ED" w14:textId="77777777" w:rsidTr="006046CC">
        <w:trPr>
          <w:cantSplit/>
        </w:trPr>
        <w:sdt>
          <w:sdtPr>
            <w:id w:val="1303502227"/>
            <w14:checkbox>
              <w14:checked w14:val="0"/>
              <w14:checkedState w14:val="2612" w14:font="MS Gothic"/>
              <w14:uncheckedState w14:val="2610" w14:font="MS Gothic"/>
            </w14:checkbox>
          </w:sdtPr>
          <w:sdtEndPr/>
          <w:sdtContent>
            <w:tc>
              <w:tcPr>
                <w:tcW w:w="416" w:type="dxa"/>
              </w:tcPr>
              <w:p w14:paraId="216E469B" w14:textId="77777777" w:rsidR="006867F4" w:rsidRDefault="006867F4" w:rsidP="006046CC">
                <w:pPr>
                  <w:pStyle w:val="RIVMStandaard"/>
                </w:pPr>
                <w:r>
                  <w:rPr>
                    <w:rFonts w:ascii="MS Gothic" w:eastAsia="MS Gothic" w:hAnsi="MS Gothic" w:hint="eastAsia"/>
                  </w:rPr>
                  <w:t>☐</w:t>
                </w:r>
              </w:p>
            </w:tc>
          </w:sdtContent>
        </w:sdt>
        <w:tc>
          <w:tcPr>
            <w:tcW w:w="7171" w:type="dxa"/>
          </w:tcPr>
          <w:p w14:paraId="1E9759EA" w14:textId="6C8DDD95" w:rsidR="006867F4" w:rsidRDefault="00752BC1" w:rsidP="006046CC">
            <w:pPr>
              <w:pStyle w:val="RIVMStandaard"/>
            </w:pPr>
            <w:r w:rsidRPr="00F21D20">
              <w:t>Raak het mondneusmasker bij het afzetten alleen aan bij de elastieken of touwtjes. Raak niet de binnenkant van het masker aan.</w:t>
            </w:r>
          </w:p>
        </w:tc>
      </w:tr>
      <w:tr w:rsidR="006867F4" w14:paraId="0FBF1493" w14:textId="77777777" w:rsidTr="006046CC">
        <w:trPr>
          <w:cantSplit/>
        </w:trPr>
        <w:sdt>
          <w:sdtPr>
            <w:id w:val="-1268840559"/>
            <w14:checkbox>
              <w14:checked w14:val="0"/>
              <w14:checkedState w14:val="2612" w14:font="MS Gothic"/>
              <w14:uncheckedState w14:val="2610" w14:font="MS Gothic"/>
            </w14:checkbox>
          </w:sdtPr>
          <w:sdtEndPr/>
          <w:sdtContent>
            <w:tc>
              <w:tcPr>
                <w:tcW w:w="416" w:type="dxa"/>
              </w:tcPr>
              <w:p w14:paraId="3C85AB6D" w14:textId="77777777" w:rsidR="006867F4" w:rsidRDefault="006867F4" w:rsidP="006046CC">
                <w:pPr>
                  <w:pStyle w:val="RIVMStandaard"/>
                </w:pPr>
                <w:r>
                  <w:rPr>
                    <w:rFonts w:ascii="MS Gothic" w:eastAsia="MS Gothic" w:hAnsi="MS Gothic" w:hint="eastAsia"/>
                  </w:rPr>
                  <w:t>☐</w:t>
                </w:r>
              </w:p>
            </w:tc>
          </w:sdtContent>
        </w:sdt>
        <w:tc>
          <w:tcPr>
            <w:tcW w:w="7171" w:type="dxa"/>
          </w:tcPr>
          <w:p w14:paraId="6F0E3974" w14:textId="157DB4A8" w:rsidR="006867F4" w:rsidRDefault="00752BC1" w:rsidP="006046CC">
            <w:pPr>
              <w:pStyle w:val="RIVMStandaard"/>
            </w:pPr>
            <w:r w:rsidRPr="00F21D20">
              <w:t>Zorg voor een goede aansluiting van het masker op het gezicht/gelaat. Draag het masker met de metalen strip op de neus en druk na plaatsen de metalen strip op de neus vast. Gooi het masker na gebruik direct weg in de afvalbak. Het masker is voor eenmalig gebruik.</w:t>
            </w:r>
          </w:p>
        </w:tc>
      </w:tr>
      <w:tr w:rsidR="00752BC1" w14:paraId="365187CA" w14:textId="77777777" w:rsidTr="006046CC">
        <w:trPr>
          <w:cantSplit/>
        </w:trPr>
        <w:sdt>
          <w:sdtPr>
            <w:id w:val="1850756906"/>
            <w14:checkbox>
              <w14:checked w14:val="0"/>
              <w14:checkedState w14:val="2612" w14:font="MS Gothic"/>
              <w14:uncheckedState w14:val="2610" w14:font="MS Gothic"/>
            </w14:checkbox>
          </w:sdtPr>
          <w:sdtEndPr/>
          <w:sdtContent>
            <w:tc>
              <w:tcPr>
                <w:tcW w:w="416" w:type="dxa"/>
              </w:tcPr>
              <w:p w14:paraId="58FB8CD7" w14:textId="3148750F" w:rsidR="00752BC1" w:rsidRDefault="00752BC1" w:rsidP="006046CC">
                <w:pPr>
                  <w:pStyle w:val="RIVMStandaard"/>
                </w:pPr>
                <w:r>
                  <w:rPr>
                    <w:rFonts w:ascii="MS Gothic" w:eastAsia="MS Gothic" w:hAnsi="MS Gothic" w:hint="eastAsia"/>
                  </w:rPr>
                  <w:t>☐</w:t>
                </w:r>
              </w:p>
            </w:tc>
          </w:sdtContent>
        </w:sdt>
        <w:tc>
          <w:tcPr>
            <w:tcW w:w="7171" w:type="dxa"/>
          </w:tcPr>
          <w:p w14:paraId="4557046C" w14:textId="3579F0F1" w:rsidR="00752BC1" w:rsidRPr="00F21D20" w:rsidRDefault="00752BC1" w:rsidP="006046CC">
            <w:pPr>
              <w:pStyle w:val="RIVMStandaard"/>
            </w:pPr>
            <w:r w:rsidRPr="00F21D20">
              <w:t>Bewaar het masker na dragen niet in de dienstkleding, maar gooi het na gebruik weg in een afvalbak.</w:t>
            </w:r>
          </w:p>
        </w:tc>
      </w:tr>
      <w:tr w:rsidR="00752BC1" w14:paraId="45B2F316" w14:textId="77777777" w:rsidTr="006046CC">
        <w:trPr>
          <w:cantSplit/>
        </w:trPr>
        <w:sdt>
          <w:sdtPr>
            <w:id w:val="-2021766117"/>
            <w14:checkbox>
              <w14:checked w14:val="0"/>
              <w14:checkedState w14:val="2612" w14:font="MS Gothic"/>
              <w14:uncheckedState w14:val="2610" w14:font="MS Gothic"/>
            </w14:checkbox>
          </w:sdtPr>
          <w:sdtEndPr/>
          <w:sdtContent>
            <w:tc>
              <w:tcPr>
                <w:tcW w:w="416" w:type="dxa"/>
              </w:tcPr>
              <w:p w14:paraId="61C551F7" w14:textId="7C0D155B" w:rsidR="00752BC1" w:rsidRDefault="00752BC1" w:rsidP="006046CC">
                <w:pPr>
                  <w:pStyle w:val="RIVMStandaard"/>
                </w:pPr>
                <w:r>
                  <w:rPr>
                    <w:rFonts w:ascii="MS Gothic" w:eastAsia="MS Gothic" w:hAnsi="MS Gothic" w:hint="eastAsia"/>
                  </w:rPr>
                  <w:t>☐</w:t>
                </w:r>
              </w:p>
            </w:tc>
          </w:sdtContent>
        </w:sdt>
        <w:tc>
          <w:tcPr>
            <w:tcW w:w="7171" w:type="dxa"/>
          </w:tcPr>
          <w:p w14:paraId="69E65E0C" w14:textId="2D15AB56" w:rsidR="00752BC1" w:rsidRPr="00F21D20" w:rsidRDefault="00752BC1" w:rsidP="006046CC">
            <w:pPr>
              <w:pStyle w:val="RIVMStandaard"/>
            </w:pPr>
            <w:r>
              <w:t>Draag het masker niet om de hals.</w:t>
            </w:r>
          </w:p>
        </w:tc>
      </w:tr>
      <w:tr w:rsidR="00752BC1" w14:paraId="36D6F889" w14:textId="77777777" w:rsidTr="006046CC">
        <w:trPr>
          <w:cantSplit/>
        </w:trPr>
        <w:sdt>
          <w:sdtPr>
            <w:id w:val="972176882"/>
            <w14:checkbox>
              <w14:checked w14:val="0"/>
              <w14:checkedState w14:val="2612" w14:font="MS Gothic"/>
              <w14:uncheckedState w14:val="2610" w14:font="MS Gothic"/>
            </w14:checkbox>
          </w:sdtPr>
          <w:sdtEndPr/>
          <w:sdtContent>
            <w:tc>
              <w:tcPr>
                <w:tcW w:w="416" w:type="dxa"/>
              </w:tcPr>
              <w:p w14:paraId="43F2A9D5" w14:textId="6246BB3F" w:rsidR="00752BC1" w:rsidRDefault="00752BC1" w:rsidP="006046CC">
                <w:pPr>
                  <w:pStyle w:val="RIVMStandaard"/>
                </w:pPr>
                <w:r>
                  <w:rPr>
                    <w:rFonts w:ascii="MS Gothic" w:eastAsia="MS Gothic" w:hAnsi="MS Gothic" w:hint="eastAsia"/>
                  </w:rPr>
                  <w:t>☐</w:t>
                </w:r>
              </w:p>
            </w:tc>
          </w:sdtContent>
        </w:sdt>
        <w:tc>
          <w:tcPr>
            <w:tcW w:w="7171" w:type="dxa"/>
          </w:tcPr>
          <w:p w14:paraId="4F6A29EB" w14:textId="67BA1CC5" w:rsidR="00752BC1" w:rsidRPr="00F21D20" w:rsidRDefault="00752BC1" w:rsidP="006046CC">
            <w:pPr>
              <w:pStyle w:val="RIVMStandaard"/>
            </w:pPr>
            <w:r w:rsidRPr="00F21D20">
              <w:t>Pas handhygiëne toe na contact met de voorzijde van het masker en na het afzetten van het masker.</w:t>
            </w:r>
          </w:p>
        </w:tc>
      </w:tr>
      <w:tr w:rsidR="00752BC1" w14:paraId="014F5F53" w14:textId="77777777" w:rsidTr="006046CC">
        <w:trPr>
          <w:cantSplit/>
        </w:trPr>
        <w:tc>
          <w:tcPr>
            <w:tcW w:w="416" w:type="dxa"/>
          </w:tcPr>
          <w:p w14:paraId="4776D5C4" w14:textId="77777777" w:rsidR="00752BC1" w:rsidRDefault="00752BC1" w:rsidP="006046CC">
            <w:pPr>
              <w:pStyle w:val="RIVMStandaard"/>
            </w:pPr>
          </w:p>
        </w:tc>
        <w:tc>
          <w:tcPr>
            <w:tcW w:w="7171" w:type="dxa"/>
          </w:tcPr>
          <w:p w14:paraId="34F3A00A" w14:textId="71CDB43A" w:rsidR="00752BC1" w:rsidRPr="00F21D20" w:rsidRDefault="00752BC1" w:rsidP="006046CC">
            <w:pPr>
              <w:pStyle w:val="RIVMStandaard"/>
            </w:pPr>
            <w:r w:rsidRPr="00752BC1">
              <w:rPr>
                <w:b/>
                <w:bCs/>
                <w:i/>
                <w:iCs/>
              </w:rPr>
              <w:t>Oogbescherming</w:t>
            </w:r>
          </w:p>
        </w:tc>
      </w:tr>
      <w:tr w:rsidR="00752BC1" w14:paraId="6F0E58F2" w14:textId="77777777" w:rsidTr="006046CC">
        <w:trPr>
          <w:cantSplit/>
        </w:trPr>
        <w:sdt>
          <w:sdtPr>
            <w:id w:val="-633399612"/>
            <w14:checkbox>
              <w14:checked w14:val="0"/>
              <w14:checkedState w14:val="2612" w14:font="MS Gothic"/>
              <w14:uncheckedState w14:val="2610" w14:font="MS Gothic"/>
            </w14:checkbox>
          </w:sdtPr>
          <w:sdtEndPr/>
          <w:sdtContent>
            <w:tc>
              <w:tcPr>
                <w:tcW w:w="416" w:type="dxa"/>
              </w:tcPr>
              <w:p w14:paraId="3F52D7AA" w14:textId="4BAAB6F0" w:rsidR="00752BC1" w:rsidRDefault="00752BC1" w:rsidP="006046CC">
                <w:pPr>
                  <w:pStyle w:val="RIVMStandaard"/>
                </w:pPr>
                <w:r>
                  <w:rPr>
                    <w:rFonts w:ascii="MS Gothic" w:eastAsia="MS Gothic" w:hAnsi="MS Gothic" w:hint="eastAsia"/>
                  </w:rPr>
                  <w:t>☐</w:t>
                </w:r>
              </w:p>
            </w:tc>
          </w:sdtContent>
        </w:sdt>
        <w:tc>
          <w:tcPr>
            <w:tcW w:w="7171" w:type="dxa"/>
          </w:tcPr>
          <w:p w14:paraId="682859EA" w14:textId="19EC9C2C" w:rsidR="00752BC1" w:rsidRPr="00F21D20" w:rsidRDefault="00752BC1" w:rsidP="006046CC">
            <w:pPr>
              <w:pStyle w:val="RIVMStandaard"/>
            </w:pPr>
            <w:r w:rsidRPr="00F21D20">
              <w:t>Draag oogbescherming wanneer er kans is dat het oogslijmvlies in contact komt met lichaamsvloeistoffen.</w:t>
            </w:r>
          </w:p>
        </w:tc>
      </w:tr>
      <w:tr w:rsidR="00752BC1" w14:paraId="640C4AC2" w14:textId="77777777" w:rsidTr="006046CC">
        <w:trPr>
          <w:cantSplit/>
        </w:trPr>
        <w:sdt>
          <w:sdtPr>
            <w:id w:val="-562958108"/>
            <w14:checkbox>
              <w14:checked w14:val="0"/>
              <w14:checkedState w14:val="2612" w14:font="MS Gothic"/>
              <w14:uncheckedState w14:val="2610" w14:font="MS Gothic"/>
            </w14:checkbox>
          </w:sdtPr>
          <w:sdtEndPr/>
          <w:sdtContent>
            <w:tc>
              <w:tcPr>
                <w:tcW w:w="416" w:type="dxa"/>
              </w:tcPr>
              <w:p w14:paraId="4010D6A3" w14:textId="63F5B4AF" w:rsidR="00752BC1" w:rsidRDefault="00752BC1" w:rsidP="006046CC">
                <w:pPr>
                  <w:pStyle w:val="RIVMStandaard"/>
                </w:pPr>
                <w:r>
                  <w:rPr>
                    <w:rFonts w:ascii="MS Gothic" w:eastAsia="MS Gothic" w:hAnsi="MS Gothic" w:hint="eastAsia"/>
                  </w:rPr>
                  <w:t>☐</w:t>
                </w:r>
              </w:p>
            </w:tc>
          </w:sdtContent>
        </w:sdt>
        <w:tc>
          <w:tcPr>
            <w:tcW w:w="7171" w:type="dxa"/>
          </w:tcPr>
          <w:p w14:paraId="6106FC5C" w14:textId="4ED0C931" w:rsidR="00752BC1" w:rsidRPr="00F21D20" w:rsidRDefault="00752BC1" w:rsidP="006046CC">
            <w:pPr>
              <w:pStyle w:val="RIVMStandaard"/>
            </w:pPr>
            <w:r w:rsidRPr="00F21D20">
              <w:t>Draag oogbescherming bij contact met patiënten met een specifieke infectieziekte waarbij het risico bestaat op besmetting door micro-organismen via de ogen. Voor de indicatie kan contact worden opgenomen met de behandelaar of deskundige infectiepreventie van de GGD of raadpleeg de sectorale protocollen.</w:t>
            </w:r>
          </w:p>
        </w:tc>
      </w:tr>
      <w:tr w:rsidR="00752BC1" w14:paraId="5C7CD4B2" w14:textId="77777777" w:rsidTr="006046CC">
        <w:trPr>
          <w:cantSplit/>
        </w:trPr>
        <w:sdt>
          <w:sdtPr>
            <w:id w:val="-935137449"/>
            <w14:checkbox>
              <w14:checked w14:val="0"/>
              <w14:checkedState w14:val="2612" w14:font="MS Gothic"/>
              <w14:uncheckedState w14:val="2610" w14:font="MS Gothic"/>
            </w14:checkbox>
          </w:sdtPr>
          <w:sdtEndPr/>
          <w:sdtContent>
            <w:tc>
              <w:tcPr>
                <w:tcW w:w="416" w:type="dxa"/>
              </w:tcPr>
              <w:p w14:paraId="21F67A53" w14:textId="1B6D1EF6" w:rsidR="00752BC1" w:rsidRDefault="00752BC1" w:rsidP="006046CC">
                <w:pPr>
                  <w:pStyle w:val="RIVMStandaard"/>
                </w:pPr>
                <w:r>
                  <w:rPr>
                    <w:rFonts w:ascii="MS Gothic" w:eastAsia="MS Gothic" w:hAnsi="MS Gothic" w:hint="eastAsia"/>
                  </w:rPr>
                  <w:t>☐</w:t>
                </w:r>
              </w:p>
            </w:tc>
          </w:sdtContent>
        </w:sdt>
        <w:tc>
          <w:tcPr>
            <w:tcW w:w="7171" w:type="dxa"/>
          </w:tcPr>
          <w:p w14:paraId="07BF99D2" w14:textId="557A4F08" w:rsidR="00752BC1" w:rsidRPr="00F21D20" w:rsidRDefault="00752BC1" w:rsidP="006046CC">
            <w:pPr>
              <w:pStyle w:val="RIVMStandaard"/>
            </w:pPr>
            <w:r>
              <w:t>Gooi disposable oogbescherming na gebruik weg in een afvalbak.</w:t>
            </w:r>
          </w:p>
        </w:tc>
      </w:tr>
      <w:tr w:rsidR="00752BC1" w14:paraId="1DE3DF93" w14:textId="77777777" w:rsidTr="006046CC">
        <w:trPr>
          <w:cantSplit/>
        </w:trPr>
        <w:sdt>
          <w:sdtPr>
            <w:id w:val="-2003653584"/>
            <w14:checkbox>
              <w14:checked w14:val="0"/>
              <w14:checkedState w14:val="2612" w14:font="MS Gothic"/>
              <w14:uncheckedState w14:val="2610" w14:font="MS Gothic"/>
            </w14:checkbox>
          </w:sdtPr>
          <w:sdtEndPr/>
          <w:sdtContent>
            <w:tc>
              <w:tcPr>
                <w:tcW w:w="416" w:type="dxa"/>
              </w:tcPr>
              <w:p w14:paraId="1A0D755E" w14:textId="7EEE0E8B" w:rsidR="00752BC1" w:rsidRDefault="00752BC1" w:rsidP="006046CC">
                <w:pPr>
                  <w:pStyle w:val="RIVMStandaard"/>
                </w:pPr>
                <w:r>
                  <w:rPr>
                    <w:rFonts w:ascii="MS Gothic" w:eastAsia="MS Gothic" w:hAnsi="MS Gothic" w:hint="eastAsia"/>
                  </w:rPr>
                  <w:t>☐</w:t>
                </w:r>
              </w:p>
            </w:tc>
          </w:sdtContent>
        </w:sdt>
        <w:tc>
          <w:tcPr>
            <w:tcW w:w="7171" w:type="dxa"/>
          </w:tcPr>
          <w:p w14:paraId="115C52DF" w14:textId="12C7E9A7" w:rsidR="00752BC1" w:rsidRPr="00F21D20" w:rsidRDefault="00752BC1" w:rsidP="006046CC">
            <w:pPr>
              <w:pStyle w:val="RIVMStandaard"/>
            </w:pPr>
            <w:r w:rsidRPr="00F21D20">
              <w:t>Reinig herbruikbare oogbescherming na gebruik volgens voorschrift van de fabrikant. Desinfecteer op indicatie: bij isolatietypes en bij vervuiling met lichaamsvloeistoffen zoals bloed en braaksel.</w:t>
            </w:r>
          </w:p>
        </w:tc>
      </w:tr>
      <w:tr w:rsidR="00752BC1" w14:paraId="0282E2DD" w14:textId="77777777" w:rsidTr="006046CC">
        <w:trPr>
          <w:cantSplit/>
        </w:trPr>
        <w:sdt>
          <w:sdtPr>
            <w:id w:val="459385856"/>
            <w14:checkbox>
              <w14:checked w14:val="0"/>
              <w14:checkedState w14:val="2612" w14:font="MS Gothic"/>
              <w14:uncheckedState w14:val="2610" w14:font="MS Gothic"/>
            </w14:checkbox>
          </w:sdtPr>
          <w:sdtEndPr/>
          <w:sdtContent>
            <w:tc>
              <w:tcPr>
                <w:tcW w:w="416" w:type="dxa"/>
              </w:tcPr>
              <w:p w14:paraId="6BD025E9" w14:textId="6F3B5FAD" w:rsidR="00752BC1" w:rsidRDefault="00752BC1" w:rsidP="006046CC">
                <w:pPr>
                  <w:pStyle w:val="RIVMStandaard"/>
                </w:pPr>
                <w:r>
                  <w:rPr>
                    <w:rFonts w:ascii="MS Gothic" w:eastAsia="MS Gothic" w:hAnsi="MS Gothic" w:hint="eastAsia"/>
                  </w:rPr>
                  <w:t>☐</w:t>
                </w:r>
              </w:p>
            </w:tc>
          </w:sdtContent>
        </w:sdt>
        <w:tc>
          <w:tcPr>
            <w:tcW w:w="7171" w:type="dxa"/>
          </w:tcPr>
          <w:p w14:paraId="2B4B4AD7" w14:textId="71CE2323" w:rsidR="00752BC1" w:rsidRPr="00F21D20" w:rsidRDefault="00752BC1" w:rsidP="00752BC1">
            <w:pPr>
              <w:pStyle w:val="RIVMStandaard"/>
            </w:pPr>
            <w:r w:rsidRPr="00F21D20">
              <w:t>Vervang de oogbescherming als het zicht verminderd wordt door beschadiging en/of verwering.</w:t>
            </w:r>
          </w:p>
        </w:tc>
      </w:tr>
      <w:tr w:rsidR="00752BC1" w14:paraId="5F96F54F" w14:textId="77777777" w:rsidTr="006046CC">
        <w:trPr>
          <w:cantSplit/>
        </w:trPr>
        <w:sdt>
          <w:sdtPr>
            <w:id w:val="-1482386763"/>
            <w14:checkbox>
              <w14:checked w14:val="0"/>
              <w14:checkedState w14:val="2612" w14:font="MS Gothic"/>
              <w14:uncheckedState w14:val="2610" w14:font="MS Gothic"/>
            </w14:checkbox>
          </w:sdtPr>
          <w:sdtEndPr/>
          <w:sdtContent>
            <w:tc>
              <w:tcPr>
                <w:tcW w:w="416" w:type="dxa"/>
              </w:tcPr>
              <w:p w14:paraId="29CFB81A" w14:textId="4E08A53A" w:rsidR="00752BC1" w:rsidRDefault="00752BC1" w:rsidP="006046CC">
                <w:pPr>
                  <w:pStyle w:val="RIVMStandaard"/>
                </w:pPr>
                <w:r>
                  <w:rPr>
                    <w:rFonts w:ascii="MS Gothic" w:eastAsia="MS Gothic" w:hAnsi="MS Gothic" w:hint="eastAsia"/>
                  </w:rPr>
                  <w:t>☐</w:t>
                </w:r>
              </w:p>
            </w:tc>
          </w:sdtContent>
        </w:sdt>
        <w:tc>
          <w:tcPr>
            <w:tcW w:w="7171" w:type="dxa"/>
          </w:tcPr>
          <w:p w14:paraId="20D67D70" w14:textId="742A1777" w:rsidR="00752BC1" w:rsidRPr="00F21D20" w:rsidRDefault="00752BC1" w:rsidP="006046CC">
            <w:pPr>
              <w:pStyle w:val="RIVMStandaard"/>
            </w:pPr>
            <w:r w:rsidRPr="00F21D20">
              <w:t xml:space="preserve">Zie voor de eisen waar maskers en oogbescherming aan moeten voldoen de </w:t>
            </w:r>
            <w:hyperlink r:id="rId9" w:history="1">
              <w:r w:rsidRPr="00BA3C52">
                <w:rPr>
                  <w:rStyle w:val="Hyperlink"/>
                </w:rPr>
                <w:t xml:space="preserve">SRI-richtlijn Persoonlijke beschermingsmiddelen, module </w:t>
              </w:r>
              <w:r w:rsidR="00BA3C52" w:rsidRPr="00BA3C52">
                <w:rPr>
                  <w:rStyle w:val="Hyperlink"/>
                </w:rPr>
                <w:t>2</w:t>
              </w:r>
            </w:hyperlink>
            <w:r w:rsidRPr="00F21D20">
              <w:t>.</w:t>
            </w:r>
          </w:p>
        </w:tc>
      </w:tr>
    </w:tbl>
    <w:p w14:paraId="30850194" w14:textId="7D52E309" w:rsidR="006867F4" w:rsidRPr="00FF660C" w:rsidRDefault="00F1771D" w:rsidP="006867F4">
      <w:pPr>
        <w:pStyle w:val="Kop2"/>
      </w:pPr>
      <w:r>
        <w:t>Niet-steriele handschoenen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614455F" w14:textId="77777777" w:rsidTr="006046CC">
        <w:trPr>
          <w:cantSplit/>
        </w:trPr>
        <w:sdt>
          <w:sdtPr>
            <w:id w:val="-1647586804"/>
            <w14:checkbox>
              <w14:checked w14:val="0"/>
              <w14:checkedState w14:val="2612" w14:font="MS Gothic"/>
              <w14:uncheckedState w14:val="2610" w14:font="MS Gothic"/>
            </w14:checkbox>
          </w:sdtPr>
          <w:sdtEndPr/>
          <w:sdtContent>
            <w:tc>
              <w:tcPr>
                <w:tcW w:w="416" w:type="dxa"/>
              </w:tcPr>
              <w:p w14:paraId="799A4AC0" w14:textId="77777777" w:rsidR="006867F4" w:rsidRDefault="006867F4" w:rsidP="006046CC">
                <w:pPr>
                  <w:pStyle w:val="RIVMStandaard"/>
                </w:pPr>
                <w:r>
                  <w:rPr>
                    <w:rFonts w:ascii="MS Gothic" w:eastAsia="MS Gothic" w:hAnsi="MS Gothic" w:hint="eastAsia"/>
                  </w:rPr>
                  <w:t>☐</w:t>
                </w:r>
              </w:p>
            </w:tc>
          </w:sdtContent>
        </w:sdt>
        <w:tc>
          <w:tcPr>
            <w:tcW w:w="7171" w:type="dxa"/>
          </w:tcPr>
          <w:p w14:paraId="5BC4B046" w14:textId="77777777" w:rsidR="006867F4" w:rsidRDefault="00F1771D" w:rsidP="006046CC">
            <w:pPr>
              <w:pStyle w:val="RIVMStandaard"/>
            </w:pPr>
            <w:r>
              <w:t>Draag niet-steriele handschoenen bij alle zorghandelingen waarbij kans is op:</w:t>
            </w:r>
          </w:p>
          <w:p w14:paraId="4D40A1D8" w14:textId="77777777" w:rsidR="00F1771D" w:rsidRDefault="00F1771D" w:rsidP="00F1771D">
            <w:pPr>
              <w:pStyle w:val="RIVMStandaard"/>
              <w:numPr>
                <w:ilvl w:val="0"/>
                <w:numId w:val="15"/>
              </w:numPr>
            </w:pPr>
            <w:r>
              <w:t>contact met lichaamsvloeistoffen, zoals bloed, urine, ontlasting, wondvocht, sputum en braaksel, slijmvliezen en/of niet-intacte huid;</w:t>
            </w:r>
          </w:p>
          <w:p w14:paraId="2F32AC99" w14:textId="750010F8" w:rsidR="00F1771D" w:rsidRDefault="00F1771D" w:rsidP="00F1771D">
            <w:pPr>
              <w:pStyle w:val="RIVMStandaard"/>
              <w:numPr>
                <w:ilvl w:val="0"/>
                <w:numId w:val="15"/>
              </w:numPr>
            </w:pPr>
            <w:r w:rsidRPr="00F21D20">
              <w:t>overd</w:t>
            </w:r>
            <w:r>
              <w:t>r</w:t>
            </w:r>
            <w:r w:rsidRPr="00F21D20">
              <w:t>acht van (pathogene) micro-organismen via de handen van de medewerker op indicatie of verdenking bij specifieke infectieziekten zoals BRMO/MRSA.</w:t>
            </w:r>
          </w:p>
        </w:tc>
      </w:tr>
      <w:tr w:rsidR="006867F4" w14:paraId="010311FC" w14:textId="77777777" w:rsidTr="006046CC">
        <w:trPr>
          <w:cantSplit/>
        </w:trPr>
        <w:sdt>
          <w:sdtPr>
            <w:id w:val="2083943711"/>
            <w14:checkbox>
              <w14:checked w14:val="0"/>
              <w14:checkedState w14:val="2612" w14:font="MS Gothic"/>
              <w14:uncheckedState w14:val="2610" w14:font="MS Gothic"/>
            </w14:checkbox>
          </w:sdtPr>
          <w:sdtEndPr/>
          <w:sdtContent>
            <w:tc>
              <w:tcPr>
                <w:tcW w:w="416" w:type="dxa"/>
              </w:tcPr>
              <w:p w14:paraId="12B6148C" w14:textId="77777777" w:rsidR="006867F4" w:rsidRDefault="006867F4" w:rsidP="006046CC">
                <w:pPr>
                  <w:pStyle w:val="RIVMStandaard"/>
                </w:pPr>
                <w:r>
                  <w:rPr>
                    <w:rFonts w:ascii="MS Gothic" w:eastAsia="MS Gothic" w:hAnsi="MS Gothic" w:hint="eastAsia"/>
                  </w:rPr>
                  <w:t>☐</w:t>
                </w:r>
              </w:p>
            </w:tc>
          </w:sdtContent>
        </w:sdt>
        <w:tc>
          <w:tcPr>
            <w:tcW w:w="7171" w:type="dxa"/>
          </w:tcPr>
          <w:p w14:paraId="6E3EF9D3" w14:textId="00391599" w:rsidR="006867F4" w:rsidRDefault="00F1771D" w:rsidP="006046CC">
            <w:pPr>
              <w:pStyle w:val="RIVMStandaard"/>
            </w:pPr>
            <w:r w:rsidRPr="00F21D20">
              <w:t>Gebruik ook handschoenen bij het reinigen en desinfecteren van verpleegkundige materialen, medische hulpmiddelen en oppervlakken.</w:t>
            </w:r>
          </w:p>
        </w:tc>
      </w:tr>
      <w:tr w:rsidR="006867F4" w14:paraId="6E59C120" w14:textId="77777777" w:rsidTr="006046CC">
        <w:trPr>
          <w:cantSplit/>
        </w:trPr>
        <w:sdt>
          <w:sdtPr>
            <w:id w:val="1984729761"/>
            <w14:checkbox>
              <w14:checked w14:val="0"/>
              <w14:checkedState w14:val="2612" w14:font="MS Gothic"/>
              <w14:uncheckedState w14:val="2610" w14:font="MS Gothic"/>
            </w14:checkbox>
          </w:sdtPr>
          <w:sdtEndPr/>
          <w:sdtContent>
            <w:tc>
              <w:tcPr>
                <w:tcW w:w="416" w:type="dxa"/>
              </w:tcPr>
              <w:p w14:paraId="6DD5AD9C" w14:textId="77777777" w:rsidR="006867F4" w:rsidRDefault="006867F4" w:rsidP="006046CC">
                <w:pPr>
                  <w:pStyle w:val="RIVMStandaard"/>
                </w:pPr>
                <w:r w:rsidRPr="00F1771D">
                  <w:rPr>
                    <w:rFonts w:hint="eastAsia"/>
                  </w:rPr>
                  <w:t>☐</w:t>
                </w:r>
              </w:p>
            </w:tc>
          </w:sdtContent>
        </w:sdt>
        <w:tc>
          <w:tcPr>
            <w:tcW w:w="7171" w:type="dxa"/>
          </w:tcPr>
          <w:p w14:paraId="39723B4D" w14:textId="72F8F49D" w:rsidR="006867F4" w:rsidRPr="00F1771D" w:rsidRDefault="00F1771D" w:rsidP="00F1771D">
            <w:pPr>
              <w:rPr>
                <w:sz w:val="20"/>
              </w:rPr>
            </w:pPr>
            <w:r w:rsidRPr="00F1771D">
              <w:rPr>
                <w:sz w:val="20"/>
              </w:rPr>
              <w:t>Gebruik handschoenen niet als vervanging voor handhygiëne. Was of desinfecteer handschoenen dus niet.</w:t>
            </w:r>
          </w:p>
        </w:tc>
      </w:tr>
      <w:tr w:rsidR="006867F4" w14:paraId="21BCA98E" w14:textId="77777777" w:rsidTr="006046CC">
        <w:trPr>
          <w:cantSplit/>
        </w:trPr>
        <w:sdt>
          <w:sdtPr>
            <w:id w:val="285557089"/>
            <w14:checkbox>
              <w14:checked w14:val="0"/>
              <w14:checkedState w14:val="2612" w14:font="MS Gothic"/>
              <w14:uncheckedState w14:val="2610" w14:font="MS Gothic"/>
            </w14:checkbox>
          </w:sdtPr>
          <w:sdtEndPr/>
          <w:sdtContent>
            <w:tc>
              <w:tcPr>
                <w:tcW w:w="416" w:type="dxa"/>
              </w:tcPr>
              <w:p w14:paraId="0452E5C2" w14:textId="77777777" w:rsidR="006867F4" w:rsidRDefault="006867F4" w:rsidP="006046CC">
                <w:pPr>
                  <w:pStyle w:val="RIVMStandaard"/>
                </w:pPr>
                <w:r>
                  <w:rPr>
                    <w:rFonts w:ascii="MS Gothic" w:eastAsia="MS Gothic" w:hAnsi="MS Gothic" w:hint="eastAsia"/>
                  </w:rPr>
                  <w:t>☐</w:t>
                </w:r>
              </w:p>
            </w:tc>
          </w:sdtContent>
        </w:sdt>
        <w:tc>
          <w:tcPr>
            <w:tcW w:w="7171" w:type="dxa"/>
          </w:tcPr>
          <w:p w14:paraId="7B450423" w14:textId="180E3460" w:rsidR="006867F4" w:rsidRDefault="00F1771D" w:rsidP="006046CC">
            <w:pPr>
              <w:pStyle w:val="RIVMStandaard"/>
            </w:pPr>
            <w:r>
              <w:t>Pas handhygiëne toe voor het aantrekken en na het uittrekken van handschoenen.</w:t>
            </w:r>
          </w:p>
        </w:tc>
      </w:tr>
      <w:tr w:rsidR="006867F4" w14:paraId="269EFCA1" w14:textId="77777777" w:rsidTr="006046CC">
        <w:trPr>
          <w:cantSplit/>
        </w:trPr>
        <w:sdt>
          <w:sdtPr>
            <w:id w:val="2048334370"/>
            <w14:checkbox>
              <w14:checked w14:val="0"/>
              <w14:checkedState w14:val="2612" w14:font="MS Gothic"/>
              <w14:uncheckedState w14:val="2610" w14:font="MS Gothic"/>
            </w14:checkbox>
          </w:sdtPr>
          <w:sdtEndPr/>
          <w:sdtContent>
            <w:tc>
              <w:tcPr>
                <w:tcW w:w="416" w:type="dxa"/>
              </w:tcPr>
              <w:p w14:paraId="5DC1635B" w14:textId="77777777" w:rsidR="006867F4" w:rsidRDefault="006867F4" w:rsidP="006046CC">
                <w:pPr>
                  <w:pStyle w:val="RIVMStandaard"/>
                </w:pPr>
                <w:r>
                  <w:rPr>
                    <w:rFonts w:ascii="MS Gothic" w:eastAsia="MS Gothic" w:hAnsi="MS Gothic" w:hint="eastAsia"/>
                  </w:rPr>
                  <w:t>☐</w:t>
                </w:r>
              </w:p>
            </w:tc>
          </w:sdtContent>
        </w:sdt>
        <w:tc>
          <w:tcPr>
            <w:tcW w:w="7171" w:type="dxa"/>
          </w:tcPr>
          <w:p w14:paraId="5F0D91CB" w14:textId="25A05648" w:rsidR="006867F4" w:rsidRDefault="00F1771D" w:rsidP="006046CC">
            <w:pPr>
              <w:pStyle w:val="RIVMStandaard"/>
            </w:pPr>
            <w:r w:rsidRPr="00F21D20">
              <w:t>Gebruik handschoenen alleen voor de handeling waarvoor u ze aandoet, doe ze daarna weer uit. Laat handschoenen tijdens het dragen zo min mogelijk in contact komen met omgevingsmaterialen, zoals contactpunten (telefoons, deurknoppen), apparatuur, toetsenborden, cliëntendossiers, etc.</w:t>
            </w:r>
          </w:p>
        </w:tc>
      </w:tr>
      <w:tr w:rsidR="006867F4" w14:paraId="786123B3" w14:textId="77777777" w:rsidTr="006046CC">
        <w:trPr>
          <w:cantSplit/>
        </w:trPr>
        <w:sdt>
          <w:sdtPr>
            <w:id w:val="-988779249"/>
            <w14:checkbox>
              <w14:checked w14:val="0"/>
              <w14:checkedState w14:val="2612" w14:font="MS Gothic"/>
              <w14:uncheckedState w14:val="2610" w14:font="MS Gothic"/>
            </w14:checkbox>
          </w:sdtPr>
          <w:sdtEndPr/>
          <w:sdtContent>
            <w:tc>
              <w:tcPr>
                <w:tcW w:w="416" w:type="dxa"/>
              </w:tcPr>
              <w:p w14:paraId="3C4E64D6" w14:textId="77777777" w:rsidR="006867F4" w:rsidRDefault="006867F4" w:rsidP="006046CC">
                <w:pPr>
                  <w:pStyle w:val="RIVMStandaard"/>
                </w:pPr>
                <w:r>
                  <w:rPr>
                    <w:rFonts w:ascii="MS Gothic" w:eastAsia="MS Gothic" w:hAnsi="MS Gothic" w:hint="eastAsia"/>
                  </w:rPr>
                  <w:t>☐</w:t>
                </w:r>
              </w:p>
            </w:tc>
          </w:sdtContent>
        </w:sdt>
        <w:tc>
          <w:tcPr>
            <w:tcW w:w="7171" w:type="dxa"/>
          </w:tcPr>
          <w:p w14:paraId="267F2FFF" w14:textId="050BF8FB" w:rsidR="006867F4" w:rsidRDefault="00F1771D" w:rsidP="006046CC">
            <w:pPr>
              <w:pStyle w:val="RIVMStandaard"/>
            </w:pPr>
            <w:r>
              <w:t>Gebruik handschoenen altijd maar één keer.</w:t>
            </w:r>
          </w:p>
        </w:tc>
      </w:tr>
      <w:tr w:rsidR="006867F4" w14:paraId="13400D77" w14:textId="77777777" w:rsidTr="006046CC">
        <w:trPr>
          <w:cantSplit/>
        </w:trPr>
        <w:sdt>
          <w:sdtPr>
            <w:id w:val="672304571"/>
            <w14:checkbox>
              <w14:checked w14:val="0"/>
              <w14:checkedState w14:val="2612" w14:font="MS Gothic"/>
              <w14:uncheckedState w14:val="2610" w14:font="MS Gothic"/>
            </w14:checkbox>
          </w:sdtPr>
          <w:sdtEndPr/>
          <w:sdtContent>
            <w:tc>
              <w:tcPr>
                <w:tcW w:w="416" w:type="dxa"/>
              </w:tcPr>
              <w:p w14:paraId="41A3709B" w14:textId="77777777" w:rsidR="006867F4" w:rsidRDefault="006867F4" w:rsidP="006046CC">
                <w:pPr>
                  <w:pStyle w:val="RIVMStandaard"/>
                </w:pPr>
                <w:r>
                  <w:rPr>
                    <w:rFonts w:ascii="MS Gothic" w:eastAsia="MS Gothic" w:hAnsi="MS Gothic" w:hint="eastAsia"/>
                  </w:rPr>
                  <w:t>☐</w:t>
                </w:r>
              </w:p>
            </w:tc>
          </w:sdtContent>
        </w:sdt>
        <w:tc>
          <w:tcPr>
            <w:tcW w:w="7171" w:type="dxa"/>
          </w:tcPr>
          <w:p w14:paraId="3623B769" w14:textId="6E66EF26" w:rsidR="006867F4" w:rsidRDefault="00F1771D" w:rsidP="006046CC">
            <w:pPr>
              <w:pStyle w:val="RIVMStandaard"/>
            </w:pPr>
            <w:r>
              <w:t>Draag geen twee paar handschoenen over elkaar.</w:t>
            </w:r>
          </w:p>
        </w:tc>
      </w:tr>
      <w:tr w:rsidR="006867F4" w14:paraId="7863B6FD" w14:textId="77777777" w:rsidTr="006046CC">
        <w:trPr>
          <w:cantSplit/>
        </w:trPr>
        <w:sdt>
          <w:sdtPr>
            <w:id w:val="-1372913423"/>
            <w14:checkbox>
              <w14:checked w14:val="0"/>
              <w14:checkedState w14:val="2612" w14:font="MS Gothic"/>
              <w14:uncheckedState w14:val="2610" w14:font="MS Gothic"/>
            </w14:checkbox>
          </w:sdtPr>
          <w:sdtEndPr/>
          <w:sdtContent>
            <w:tc>
              <w:tcPr>
                <w:tcW w:w="416" w:type="dxa"/>
              </w:tcPr>
              <w:p w14:paraId="1B514B4D" w14:textId="77777777" w:rsidR="006867F4" w:rsidRDefault="006867F4" w:rsidP="006046CC">
                <w:pPr>
                  <w:pStyle w:val="RIVMStandaard"/>
                </w:pPr>
                <w:r>
                  <w:rPr>
                    <w:rFonts w:ascii="MS Gothic" w:eastAsia="MS Gothic" w:hAnsi="MS Gothic" w:hint="eastAsia"/>
                  </w:rPr>
                  <w:t>☐</w:t>
                </w:r>
              </w:p>
            </w:tc>
          </w:sdtContent>
        </w:sdt>
        <w:tc>
          <w:tcPr>
            <w:tcW w:w="7171" w:type="dxa"/>
          </w:tcPr>
          <w:p w14:paraId="18C27DE0" w14:textId="7666A083" w:rsidR="006867F4" w:rsidRDefault="00F1771D" w:rsidP="006046CC">
            <w:pPr>
              <w:pStyle w:val="RIVMStandaard"/>
            </w:pPr>
            <w:r>
              <w:t>Vervang handschoenen tussendoor als u handelingen in volgorde van vuil naar schoon doet.</w:t>
            </w:r>
          </w:p>
        </w:tc>
      </w:tr>
      <w:tr w:rsidR="00F1771D" w14:paraId="006B8841" w14:textId="77777777" w:rsidTr="006046CC">
        <w:trPr>
          <w:cantSplit/>
        </w:trPr>
        <w:sdt>
          <w:sdtPr>
            <w:id w:val="278855787"/>
            <w14:checkbox>
              <w14:checked w14:val="0"/>
              <w14:checkedState w14:val="2612" w14:font="MS Gothic"/>
              <w14:uncheckedState w14:val="2610" w14:font="MS Gothic"/>
            </w14:checkbox>
          </w:sdtPr>
          <w:sdtEndPr/>
          <w:sdtContent>
            <w:tc>
              <w:tcPr>
                <w:tcW w:w="416" w:type="dxa"/>
              </w:tcPr>
              <w:p w14:paraId="7F3E02C7" w14:textId="2BB3C6C4" w:rsidR="00F1771D" w:rsidRDefault="00F1771D" w:rsidP="006046CC">
                <w:pPr>
                  <w:pStyle w:val="RIVMStandaard"/>
                </w:pPr>
                <w:r>
                  <w:rPr>
                    <w:rFonts w:ascii="MS Gothic" w:eastAsia="MS Gothic" w:hAnsi="MS Gothic" w:hint="eastAsia"/>
                  </w:rPr>
                  <w:t>☐</w:t>
                </w:r>
              </w:p>
            </w:tc>
          </w:sdtContent>
        </w:sdt>
        <w:tc>
          <w:tcPr>
            <w:tcW w:w="7171" w:type="dxa"/>
          </w:tcPr>
          <w:p w14:paraId="08FD81DC" w14:textId="2F94BB89" w:rsidR="00F1771D" w:rsidRDefault="00F1771D" w:rsidP="006046CC">
            <w:pPr>
              <w:pStyle w:val="RIVMStandaard"/>
            </w:pPr>
            <w:r w:rsidRPr="00F21D20">
              <w:t xml:space="preserve">Zie voor de eisen waar handschoenen aan moeten voldoen </w:t>
            </w:r>
            <w:hyperlink r:id="rId10" w:history="1">
              <w:r w:rsidRPr="00404C5C">
                <w:rPr>
                  <w:rStyle w:val="Hyperlink"/>
                </w:rPr>
                <w:t xml:space="preserve">SRI-richtlijn Persoonlijke beschermingsmiddelen, module </w:t>
              </w:r>
              <w:r w:rsidR="00404C5C" w:rsidRPr="00404C5C">
                <w:rPr>
                  <w:rStyle w:val="Hyperlink"/>
                </w:rPr>
                <w:t>2</w:t>
              </w:r>
            </w:hyperlink>
            <w:r>
              <w:t>.</w:t>
            </w:r>
          </w:p>
        </w:tc>
      </w:tr>
    </w:tbl>
    <w:p w14:paraId="24700617" w14:textId="7D8B1731" w:rsidR="006867F4" w:rsidRPr="00FF660C" w:rsidRDefault="00496641" w:rsidP="006867F4">
      <w:pPr>
        <w:pStyle w:val="Kop2"/>
      </w:pPr>
      <w:r>
        <w:lastRenderedPageBreak/>
        <w:t>Beschermende kleding (schorten/overall)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58E96D7" w14:textId="77777777" w:rsidTr="006046CC">
        <w:trPr>
          <w:cantSplit/>
        </w:trPr>
        <w:sdt>
          <w:sdtPr>
            <w:id w:val="1553883808"/>
            <w14:checkbox>
              <w14:checked w14:val="0"/>
              <w14:checkedState w14:val="2612" w14:font="MS Gothic"/>
              <w14:uncheckedState w14:val="2610" w14:font="MS Gothic"/>
            </w14:checkbox>
          </w:sdtPr>
          <w:sdtEndPr/>
          <w:sdtContent>
            <w:tc>
              <w:tcPr>
                <w:tcW w:w="416" w:type="dxa"/>
              </w:tcPr>
              <w:p w14:paraId="78A675B2" w14:textId="77777777" w:rsidR="006867F4" w:rsidRDefault="006867F4" w:rsidP="006046CC">
                <w:pPr>
                  <w:pStyle w:val="RIVMStandaard"/>
                </w:pPr>
                <w:r>
                  <w:rPr>
                    <w:rFonts w:ascii="MS Gothic" w:eastAsia="MS Gothic" w:hAnsi="MS Gothic" w:hint="eastAsia"/>
                  </w:rPr>
                  <w:t>☐</w:t>
                </w:r>
              </w:p>
            </w:tc>
          </w:sdtContent>
        </w:sdt>
        <w:tc>
          <w:tcPr>
            <w:tcW w:w="7171" w:type="dxa"/>
          </w:tcPr>
          <w:p w14:paraId="24FE2999" w14:textId="1247BC8C" w:rsidR="006867F4" w:rsidRDefault="00496641" w:rsidP="006046CC">
            <w:pPr>
              <w:pStyle w:val="RIVMStandaard"/>
            </w:pPr>
            <w:r w:rsidRPr="00F21D20">
              <w:t>Draag bij voorkeur ten minste een (jas)schort/overall wanneer er reële kans is op contact met lichaamsvloeistoffen ter bescherming (of nat worden) van werkkleding (voornamelijk de voorkant)</w:t>
            </w:r>
            <w:r>
              <w:t>.</w:t>
            </w:r>
          </w:p>
        </w:tc>
      </w:tr>
      <w:tr w:rsidR="006867F4" w14:paraId="1FD4BF51" w14:textId="77777777" w:rsidTr="006046CC">
        <w:trPr>
          <w:cantSplit/>
        </w:trPr>
        <w:sdt>
          <w:sdtPr>
            <w:id w:val="-447853530"/>
            <w14:checkbox>
              <w14:checked w14:val="0"/>
              <w14:checkedState w14:val="2612" w14:font="MS Gothic"/>
              <w14:uncheckedState w14:val="2610" w14:font="MS Gothic"/>
            </w14:checkbox>
          </w:sdtPr>
          <w:sdtEndPr/>
          <w:sdtContent>
            <w:tc>
              <w:tcPr>
                <w:tcW w:w="416" w:type="dxa"/>
              </w:tcPr>
              <w:p w14:paraId="0A3DA228" w14:textId="77777777" w:rsidR="006867F4" w:rsidRDefault="006867F4" w:rsidP="006046CC">
                <w:pPr>
                  <w:pStyle w:val="RIVMStandaard"/>
                </w:pPr>
                <w:r>
                  <w:rPr>
                    <w:rFonts w:ascii="MS Gothic" w:eastAsia="MS Gothic" w:hAnsi="MS Gothic" w:hint="eastAsia"/>
                  </w:rPr>
                  <w:t>☐</w:t>
                </w:r>
              </w:p>
            </w:tc>
          </w:sdtContent>
        </w:sdt>
        <w:tc>
          <w:tcPr>
            <w:tcW w:w="7171" w:type="dxa"/>
          </w:tcPr>
          <w:p w14:paraId="79828928" w14:textId="04A04FE8" w:rsidR="006867F4" w:rsidRDefault="00496641" w:rsidP="006046CC">
            <w:pPr>
              <w:pStyle w:val="RIVMStandaard"/>
            </w:pPr>
            <w:r w:rsidRPr="00F21D20">
              <w:t xml:space="preserve">Draag een schort/overall met lange mouwen om de medewerker zelf te beschermen als onderdeel van isolatiemaatregelen. Volg hierbij de </w:t>
            </w:r>
            <w:hyperlink r:id="rId11" w:history="1">
              <w:r w:rsidRPr="00496641">
                <w:rPr>
                  <w:rStyle w:val="Hyperlink"/>
                </w:rPr>
                <w:t>SRI-richtlijn Isola</w:t>
              </w:r>
              <w:r w:rsidRPr="00496641">
                <w:rPr>
                  <w:rStyle w:val="Hyperlink"/>
                </w:rPr>
                <w:t>t</w:t>
              </w:r>
              <w:r w:rsidRPr="00496641">
                <w:rPr>
                  <w:rStyle w:val="Hyperlink"/>
                </w:rPr>
                <w:t>ie</w:t>
              </w:r>
            </w:hyperlink>
            <w:r w:rsidRPr="00F21D20">
              <w:t>.</w:t>
            </w:r>
          </w:p>
        </w:tc>
      </w:tr>
      <w:tr w:rsidR="006867F4" w14:paraId="0F9D7250" w14:textId="77777777" w:rsidTr="006046CC">
        <w:trPr>
          <w:cantSplit/>
        </w:trPr>
        <w:tc>
          <w:tcPr>
            <w:tcW w:w="416" w:type="dxa"/>
          </w:tcPr>
          <w:p w14:paraId="3FBC3C99" w14:textId="42DF4450" w:rsidR="006867F4" w:rsidRDefault="006867F4" w:rsidP="006046CC">
            <w:pPr>
              <w:pStyle w:val="RIVMStandaard"/>
            </w:pPr>
          </w:p>
        </w:tc>
        <w:tc>
          <w:tcPr>
            <w:tcW w:w="7171" w:type="dxa"/>
          </w:tcPr>
          <w:p w14:paraId="336D9FEF" w14:textId="4141170C" w:rsidR="006867F4" w:rsidRDefault="00676676" w:rsidP="006046CC">
            <w:pPr>
              <w:pStyle w:val="RIVMStandaard"/>
            </w:pPr>
            <w:r w:rsidRPr="00676676">
              <w:rPr>
                <w:b/>
                <w:bCs/>
                <w:i/>
                <w:iCs/>
              </w:rPr>
              <w:t>Schorten</w:t>
            </w:r>
          </w:p>
        </w:tc>
      </w:tr>
      <w:tr w:rsidR="006867F4" w14:paraId="49869C7E" w14:textId="77777777" w:rsidTr="006046CC">
        <w:trPr>
          <w:cantSplit/>
        </w:trPr>
        <w:sdt>
          <w:sdtPr>
            <w:id w:val="1347836016"/>
            <w14:checkbox>
              <w14:checked w14:val="0"/>
              <w14:checkedState w14:val="2612" w14:font="MS Gothic"/>
              <w14:uncheckedState w14:val="2610" w14:font="MS Gothic"/>
            </w14:checkbox>
          </w:sdtPr>
          <w:sdtEndPr/>
          <w:sdtContent>
            <w:tc>
              <w:tcPr>
                <w:tcW w:w="416" w:type="dxa"/>
              </w:tcPr>
              <w:p w14:paraId="26371C6A" w14:textId="77777777" w:rsidR="006867F4" w:rsidRDefault="006867F4" w:rsidP="006046CC">
                <w:pPr>
                  <w:pStyle w:val="RIVMStandaard"/>
                </w:pPr>
                <w:r>
                  <w:rPr>
                    <w:rFonts w:ascii="MS Gothic" w:eastAsia="MS Gothic" w:hAnsi="MS Gothic" w:hint="eastAsia"/>
                  </w:rPr>
                  <w:t>☐</w:t>
                </w:r>
              </w:p>
            </w:tc>
          </w:sdtContent>
        </w:sdt>
        <w:tc>
          <w:tcPr>
            <w:tcW w:w="7171" w:type="dxa"/>
          </w:tcPr>
          <w:p w14:paraId="2B49CE93" w14:textId="43A6A528" w:rsidR="006867F4" w:rsidRDefault="00676676" w:rsidP="006046CC">
            <w:pPr>
              <w:pStyle w:val="RIVMStandaard"/>
            </w:pPr>
            <w:r>
              <w:t>Gooi disposable schorten direct na gebruik weg in een afvalbak.</w:t>
            </w:r>
          </w:p>
        </w:tc>
      </w:tr>
      <w:tr w:rsidR="006867F4" w14:paraId="5BA5676C" w14:textId="77777777" w:rsidTr="006046CC">
        <w:trPr>
          <w:cantSplit/>
        </w:trPr>
        <w:sdt>
          <w:sdtPr>
            <w:id w:val="305434744"/>
            <w14:checkbox>
              <w14:checked w14:val="0"/>
              <w14:checkedState w14:val="2612" w14:font="MS Gothic"/>
              <w14:uncheckedState w14:val="2610" w14:font="MS Gothic"/>
            </w14:checkbox>
          </w:sdtPr>
          <w:sdtEndPr/>
          <w:sdtContent>
            <w:tc>
              <w:tcPr>
                <w:tcW w:w="416" w:type="dxa"/>
              </w:tcPr>
              <w:p w14:paraId="4C2E655D" w14:textId="77777777" w:rsidR="006867F4" w:rsidRDefault="006867F4" w:rsidP="006046CC">
                <w:pPr>
                  <w:pStyle w:val="RIVMStandaard"/>
                </w:pPr>
                <w:r>
                  <w:rPr>
                    <w:rFonts w:ascii="MS Gothic" w:eastAsia="MS Gothic" w:hAnsi="MS Gothic" w:hint="eastAsia"/>
                  </w:rPr>
                  <w:t>☐</w:t>
                </w:r>
              </w:p>
            </w:tc>
          </w:sdtContent>
        </w:sdt>
        <w:tc>
          <w:tcPr>
            <w:tcW w:w="7171" w:type="dxa"/>
          </w:tcPr>
          <w:p w14:paraId="2AF38797" w14:textId="00413571" w:rsidR="006867F4" w:rsidRDefault="00676676" w:rsidP="006046CC">
            <w:pPr>
              <w:pStyle w:val="RIVMStandaard"/>
            </w:pPr>
            <w:r w:rsidRPr="00F21D20">
              <w:t>Verwissel een herbruikbaar stoffen schort na gebruik en bied deze aan voor reiniging.</w:t>
            </w:r>
          </w:p>
        </w:tc>
      </w:tr>
      <w:tr w:rsidR="006867F4" w14:paraId="4623563C" w14:textId="77777777" w:rsidTr="006046CC">
        <w:trPr>
          <w:cantSplit/>
        </w:trPr>
        <w:sdt>
          <w:sdtPr>
            <w:id w:val="-1511442396"/>
            <w14:checkbox>
              <w14:checked w14:val="0"/>
              <w14:checkedState w14:val="2612" w14:font="MS Gothic"/>
              <w14:uncheckedState w14:val="2610" w14:font="MS Gothic"/>
            </w14:checkbox>
          </w:sdtPr>
          <w:sdtEndPr/>
          <w:sdtContent>
            <w:tc>
              <w:tcPr>
                <w:tcW w:w="416" w:type="dxa"/>
              </w:tcPr>
              <w:p w14:paraId="737D8395" w14:textId="77777777" w:rsidR="006867F4" w:rsidRDefault="006867F4" w:rsidP="006046CC">
                <w:pPr>
                  <w:pStyle w:val="RIVMStandaard"/>
                </w:pPr>
                <w:r>
                  <w:rPr>
                    <w:rFonts w:ascii="MS Gothic" w:eastAsia="MS Gothic" w:hAnsi="MS Gothic" w:hint="eastAsia"/>
                  </w:rPr>
                  <w:t>☐</w:t>
                </w:r>
              </w:p>
            </w:tc>
          </w:sdtContent>
        </w:sdt>
        <w:tc>
          <w:tcPr>
            <w:tcW w:w="7171" w:type="dxa"/>
          </w:tcPr>
          <w:p w14:paraId="3061BFDF" w14:textId="77777777" w:rsidR="00676676" w:rsidRDefault="00676676" w:rsidP="006046CC">
            <w:pPr>
              <w:pStyle w:val="RIVMStandaard"/>
            </w:pPr>
            <w:r>
              <w:t>Trek een schort op de juiste manier uit:</w:t>
            </w:r>
          </w:p>
          <w:p w14:paraId="54F9DDF5" w14:textId="77777777" w:rsidR="00676676" w:rsidRDefault="00676676" w:rsidP="00676676">
            <w:pPr>
              <w:pStyle w:val="RIVMStandaard"/>
              <w:numPr>
                <w:ilvl w:val="0"/>
                <w:numId w:val="17"/>
              </w:numPr>
            </w:pPr>
            <w:r>
              <w:t>Maak de strik op de rug los en trek het binnenstebuiten uit of trek een halterschort uit over het hoofd en laat deze dubbel vallen op het onderste deel.</w:t>
            </w:r>
          </w:p>
          <w:p w14:paraId="3D412E41" w14:textId="77777777" w:rsidR="00676676" w:rsidRDefault="00676676" w:rsidP="00676676">
            <w:pPr>
              <w:pStyle w:val="RIVMStandaard"/>
              <w:numPr>
                <w:ilvl w:val="0"/>
                <w:numId w:val="17"/>
              </w:numPr>
            </w:pPr>
            <w:r w:rsidRPr="00F21D20">
              <w:t>Rol van bovenaf het schort op door alleen contact te maken met de binnenzijde van het schort en rol losse koorden mee.</w:t>
            </w:r>
          </w:p>
          <w:p w14:paraId="574169E9" w14:textId="77777777" w:rsidR="00676676" w:rsidRDefault="00676676" w:rsidP="00676676">
            <w:pPr>
              <w:pStyle w:val="RIVMStandaard"/>
              <w:numPr>
                <w:ilvl w:val="0"/>
                <w:numId w:val="17"/>
              </w:numPr>
            </w:pPr>
            <w:r w:rsidRPr="00F21D20">
              <w:t>Gooi het schort weg in een (vooraf opgehangen) afvalzak.</w:t>
            </w:r>
          </w:p>
          <w:p w14:paraId="312DD3CE" w14:textId="20134D2C" w:rsidR="00676676" w:rsidRDefault="00676676" w:rsidP="00676676">
            <w:pPr>
              <w:pStyle w:val="RIVMStandaard"/>
              <w:numPr>
                <w:ilvl w:val="0"/>
                <w:numId w:val="17"/>
              </w:numPr>
            </w:pPr>
            <w:r>
              <w:t>Pas handhygiëne toe.</w:t>
            </w:r>
          </w:p>
        </w:tc>
      </w:tr>
      <w:tr w:rsidR="006867F4" w14:paraId="2FA4C86F" w14:textId="77777777" w:rsidTr="006046CC">
        <w:trPr>
          <w:cantSplit/>
        </w:trPr>
        <w:sdt>
          <w:sdtPr>
            <w:id w:val="-24794625"/>
            <w14:checkbox>
              <w14:checked w14:val="0"/>
              <w14:checkedState w14:val="2612" w14:font="MS Gothic"/>
              <w14:uncheckedState w14:val="2610" w14:font="MS Gothic"/>
            </w14:checkbox>
          </w:sdtPr>
          <w:sdtEndPr/>
          <w:sdtContent>
            <w:tc>
              <w:tcPr>
                <w:tcW w:w="416" w:type="dxa"/>
              </w:tcPr>
              <w:p w14:paraId="54B011D0" w14:textId="77777777" w:rsidR="006867F4" w:rsidRDefault="006867F4" w:rsidP="006046CC">
                <w:pPr>
                  <w:pStyle w:val="RIVMStandaard"/>
                </w:pPr>
                <w:r>
                  <w:rPr>
                    <w:rFonts w:ascii="MS Gothic" w:eastAsia="MS Gothic" w:hAnsi="MS Gothic" w:hint="eastAsia"/>
                  </w:rPr>
                  <w:t>☐</w:t>
                </w:r>
              </w:p>
            </w:tc>
          </w:sdtContent>
        </w:sdt>
        <w:tc>
          <w:tcPr>
            <w:tcW w:w="7171" w:type="dxa"/>
          </w:tcPr>
          <w:p w14:paraId="01A8467D" w14:textId="4ECC479B" w:rsidR="006867F4" w:rsidRDefault="00676676" w:rsidP="006046CC">
            <w:pPr>
              <w:pStyle w:val="RIVMStandaard"/>
            </w:pPr>
            <w:r w:rsidRPr="00F21D20">
              <w:t>Let op: vaak zal een schort onderdeel zijn van een combinatie van PBM.</w:t>
            </w:r>
            <w:r>
              <w:t xml:space="preserve"> Zie module 3.4 Combinatie van PBM voor een voorbeeldvolgorde van aan- en uittrekken.</w:t>
            </w:r>
          </w:p>
        </w:tc>
      </w:tr>
      <w:tr w:rsidR="006867F4" w14:paraId="416798CA" w14:textId="77777777" w:rsidTr="006046CC">
        <w:trPr>
          <w:cantSplit/>
        </w:trPr>
        <w:sdt>
          <w:sdtPr>
            <w:id w:val="-260829937"/>
            <w14:checkbox>
              <w14:checked w14:val="0"/>
              <w14:checkedState w14:val="2612" w14:font="MS Gothic"/>
              <w14:uncheckedState w14:val="2610" w14:font="MS Gothic"/>
            </w14:checkbox>
          </w:sdtPr>
          <w:sdtEndPr/>
          <w:sdtContent>
            <w:tc>
              <w:tcPr>
                <w:tcW w:w="416" w:type="dxa"/>
              </w:tcPr>
              <w:p w14:paraId="5FAA0571" w14:textId="77777777" w:rsidR="006867F4" w:rsidRDefault="006867F4" w:rsidP="006046CC">
                <w:pPr>
                  <w:pStyle w:val="RIVMStandaard"/>
                </w:pPr>
                <w:r>
                  <w:rPr>
                    <w:rFonts w:ascii="MS Gothic" w:eastAsia="MS Gothic" w:hAnsi="MS Gothic" w:hint="eastAsia"/>
                  </w:rPr>
                  <w:t>☐</w:t>
                </w:r>
              </w:p>
            </w:tc>
          </w:sdtContent>
        </w:sdt>
        <w:tc>
          <w:tcPr>
            <w:tcW w:w="7171" w:type="dxa"/>
          </w:tcPr>
          <w:p w14:paraId="189FB175" w14:textId="7EFE05E2" w:rsidR="006867F4" w:rsidRDefault="00676676" w:rsidP="00676676">
            <w:pPr>
              <w:pStyle w:val="RIVMStandaard"/>
            </w:pPr>
            <w:r>
              <w:t xml:space="preserve">Zie voor de eisen waar schorten aan moeten voldoen </w:t>
            </w:r>
            <w:r w:rsidRPr="00404C5C">
              <w:t xml:space="preserve">de </w:t>
            </w:r>
            <w:hyperlink r:id="rId12" w:history="1">
              <w:r w:rsidRPr="00404C5C">
                <w:rPr>
                  <w:rStyle w:val="Hyperlink"/>
                </w:rPr>
                <w:t>SRI-richtlijn Persoonlijke beschermingsmiddelen</w:t>
              </w:r>
              <w:r w:rsidR="00404C5C" w:rsidRPr="00404C5C">
                <w:rPr>
                  <w:rStyle w:val="Hyperlink"/>
                </w:rPr>
                <w:t>, module 2</w:t>
              </w:r>
            </w:hyperlink>
            <w:r>
              <w:t>.</w:t>
            </w:r>
          </w:p>
        </w:tc>
      </w:tr>
    </w:tbl>
    <w:p w14:paraId="3E5D5B91" w14:textId="398417E2" w:rsidR="006867F4" w:rsidRPr="00FF660C" w:rsidRDefault="00F43599" w:rsidP="006867F4">
      <w:pPr>
        <w:pStyle w:val="Kop2"/>
      </w:pPr>
      <w:r>
        <w:t>Combinatie van PBM</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969A379" w14:textId="77777777" w:rsidTr="006046CC">
        <w:trPr>
          <w:cantSplit/>
        </w:trPr>
        <w:sdt>
          <w:sdtPr>
            <w:id w:val="863643581"/>
            <w14:checkbox>
              <w14:checked w14:val="0"/>
              <w14:checkedState w14:val="2612" w14:font="MS Gothic"/>
              <w14:uncheckedState w14:val="2610" w14:font="MS Gothic"/>
            </w14:checkbox>
          </w:sdtPr>
          <w:sdtEndPr/>
          <w:sdtContent>
            <w:tc>
              <w:tcPr>
                <w:tcW w:w="416" w:type="dxa"/>
              </w:tcPr>
              <w:p w14:paraId="1E8EAFE1" w14:textId="77777777" w:rsidR="006867F4" w:rsidRDefault="006867F4" w:rsidP="006046CC">
                <w:pPr>
                  <w:pStyle w:val="RIVMStandaard"/>
                </w:pPr>
                <w:r>
                  <w:rPr>
                    <w:rFonts w:ascii="MS Gothic" w:eastAsia="MS Gothic" w:hAnsi="MS Gothic" w:hint="eastAsia"/>
                  </w:rPr>
                  <w:t>☐</w:t>
                </w:r>
              </w:p>
            </w:tc>
          </w:sdtContent>
        </w:sdt>
        <w:tc>
          <w:tcPr>
            <w:tcW w:w="7171" w:type="dxa"/>
          </w:tcPr>
          <w:p w14:paraId="62FE1B49" w14:textId="27AD937E" w:rsidR="006867F4" w:rsidRDefault="00474CD4" w:rsidP="006046CC">
            <w:pPr>
              <w:pStyle w:val="RIVMStandaard"/>
            </w:pPr>
            <w:r w:rsidRPr="00F21D20">
              <w:t>Creëer een schone ruimte voor de medewerker buiten het werkveld waar de zorgverlening plaatsvindt.</w:t>
            </w:r>
          </w:p>
        </w:tc>
      </w:tr>
      <w:tr w:rsidR="006867F4" w14:paraId="391F65C5" w14:textId="77777777" w:rsidTr="006046CC">
        <w:trPr>
          <w:cantSplit/>
        </w:trPr>
        <w:sdt>
          <w:sdtPr>
            <w:id w:val="-1149280890"/>
            <w14:checkbox>
              <w14:checked w14:val="0"/>
              <w14:checkedState w14:val="2612" w14:font="MS Gothic"/>
              <w14:uncheckedState w14:val="2610" w14:font="MS Gothic"/>
            </w14:checkbox>
          </w:sdtPr>
          <w:sdtEndPr/>
          <w:sdtContent>
            <w:tc>
              <w:tcPr>
                <w:tcW w:w="416" w:type="dxa"/>
              </w:tcPr>
              <w:p w14:paraId="74B13EA2" w14:textId="77777777" w:rsidR="006867F4" w:rsidRDefault="006867F4" w:rsidP="006046CC">
                <w:pPr>
                  <w:pStyle w:val="RIVMStandaard"/>
                </w:pPr>
                <w:r>
                  <w:rPr>
                    <w:rFonts w:ascii="MS Gothic" w:eastAsia="MS Gothic" w:hAnsi="MS Gothic" w:hint="eastAsia"/>
                  </w:rPr>
                  <w:t>☐</w:t>
                </w:r>
              </w:p>
            </w:tc>
          </w:sdtContent>
        </w:sdt>
        <w:tc>
          <w:tcPr>
            <w:tcW w:w="7171" w:type="dxa"/>
          </w:tcPr>
          <w:p w14:paraId="45C99B0D" w14:textId="77777777" w:rsidR="006867F4" w:rsidRDefault="00474CD4" w:rsidP="006046CC">
            <w:pPr>
              <w:pStyle w:val="RIVMStandaard"/>
            </w:pPr>
            <w:r w:rsidRPr="00F21D20">
              <w:t>Een voorbeeld van de volgorde van het aantrekken van PBM in de schone ruimte:</w:t>
            </w:r>
          </w:p>
          <w:p w14:paraId="42B1E21D" w14:textId="77777777" w:rsidR="00474CD4" w:rsidRDefault="00474CD4" w:rsidP="00474CD4">
            <w:pPr>
              <w:pStyle w:val="RIVMStandaard"/>
              <w:numPr>
                <w:ilvl w:val="0"/>
                <w:numId w:val="18"/>
              </w:numPr>
            </w:pPr>
            <w:r>
              <w:t>Pas handhygiëne toe.</w:t>
            </w:r>
          </w:p>
          <w:p w14:paraId="2732C9B2" w14:textId="77777777" w:rsidR="00474CD4" w:rsidRDefault="00474CD4" w:rsidP="00474CD4">
            <w:pPr>
              <w:pStyle w:val="RIVMStandaard"/>
              <w:numPr>
                <w:ilvl w:val="0"/>
                <w:numId w:val="18"/>
              </w:numPr>
            </w:pPr>
            <w:r w:rsidRPr="00F21D20">
              <w:t>Trek het schort aan en sluit de buikkoorden achterop de rug.</w:t>
            </w:r>
          </w:p>
          <w:p w14:paraId="71570236" w14:textId="77777777" w:rsidR="00474CD4" w:rsidRDefault="00474CD4" w:rsidP="00474CD4">
            <w:pPr>
              <w:pStyle w:val="RIVMStandaard"/>
              <w:numPr>
                <w:ilvl w:val="0"/>
                <w:numId w:val="18"/>
              </w:numPr>
            </w:pPr>
            <w:r>
              <w:t>Zorg dat de rugzijde goed is afgesloten.</w:t>
            </w:r>
          </w:p>
          <w:p w14:paraId="247C38E4" w14:textId="77777777" w:rsidR="00474CD4" w:rsidRDefault="00474CD4" w:rsidP="00474CD4">
            <w:pPr>
              <w:pStyle w:val="RIVMStandaard"/>
              <w:numPr>
                <w:ilvl w:val="0"/>
                <w:numId w:val="18"/>
              </w:numPr>
            </w:pPr>
            <w:r w:rsidRPr="00F21D20">
              <w:t>Zet het mondneusmasker op en eventueel oogbescherming.</w:t>
            </w:r>
          </w:p>
          <w:p w14:paraId="4EBCB959" w14:textId="07301136" w:rsidR="00474CD4" w:rsidRDefault="00474CD4" w:rsidP="00474CD4">
            <w:pPr>
              <w:pStyle w:val="RIVMStandaard"/>
              <w:numPr>
                <w:ilvl w:val="0"/>
                <w:numId w:val="18"/>
              </w:numPr>
            </w:pPr>
            <w:r>
              <w:t>Doe de handschoenen aan.</w:t>
            </w:r>
          </w:p>
        </w:tc>
      </w:tr>
      <w:tr w:rsidR="006867F4" w14:paraId="087B1716" w14:textId="77777777" w:rsidTr="006046CC">
        <w:trPr>
          <w:cantSplit/>
        </w:trPr>
        <w:sdt>
          <w:sdtPr>
            <w:id w:val="1028536535"/>
            <w14:checkbox>
              <w14:checked w14:val="0"/>
              <w14:checkedState w14:val="2612" w14:font="MS Gothic"/>
              <w14:uncheckedState w14:val="2610" w14:font="MS Gothic"/>
            </w14:checkbox>
          </w:sdtPr>
          <w:sdtEndPr/>
          <w:sdtContent>
            <w:tc>
              <w:tcPr>
                <w:tcW w:w="416" w:type="dxa"/>
              </w:tcPr>
              <w:p w14:paraId="049019A0" w14:textId="77777777" w:rsidR="006867F4" w:rsidRDefault="006867F4" w:rsidP="006046CC">
                <w:pPr>
                  <w:pStyle w:val="RIVMStandaard"/>
                </w:pPr>
                <w:r>
                  <w:rPr>
                    <w:rFonts w:ascii="MS Gothic" w:eastAsia="MS Gothic" w:hAnsi="MS Gothic" w:hint="eastAsia"/>
                  </w:rPr>
                  <w:t>☐</w:t>
                </w:r>
              </w:p>
            </w:tc>
          </w:sdtContent>
        </w:sdt>
        <w:tc>
          <w:tcPr>
            <w:tcW w:w="7171" w:type="dxa"/>
          </w:tcPr>
          <w:p w14:paraId="2733C78C" w14:textId="5B65D20B" w:rsidR="006867F4" w:rsidRDefault="00474CD4" w:rsidP="006046CC">
            <w:pPr>
              <w:pStyle w:val="RIVMStandaard"/>
            </w:pPr>
            <w:r w:rsidRPr="00F21D20">
              <w:t>Zorg dat het aan- en uittrekken van PBM onderdeel uitmaakt van de periodieke scholing.</w:t>
            </w:r>
          </w:p>
        </w:tc>
      </w:tr>
      <w:tr w:rsidR="006867F4" w14:paraId="3A99AAEE" w14:textId="77777777" w:rsidTr="006046CC">
        <w:trPr>
          <w:cantSplit/>
        </w:trPr>
        <w:sdt>
          <w:sdtPr>
            <w:id w:val="-305010503"/>
            <w14:checkbox>
              <w14:checked w14:val="0"/>
              <w14:checkedState w14:val="2612" w14:font="MS Gothic"/>
              <w14:uncheckedState w14:val="2610" w14:font="MS Gothic"/>
            </w14:checkbox>
          </w:sdtPr>
          <w:sdtEndPr/>
          <w:sdtContent>
            <w:tc>
              <w:tcPr>
                <w:tcW w:w="416" w:type="dxa"/>
              </w:tcPr>
              <w:p w14:paraId="75315692" w14:textId="77777777" w:rsidR="006867F4" w:rsidRDefault="006867F4" w:rsidP="006046CC">
                <w:pPr>
                  <w:pStyle w:val="RIVMStandaard"/>
                </w:pPr>
                <w:r>
                  <w:rPr>
                    <w:rFonts w:ascii="MS Gothic" w:eastAsia="MS Gothic" w:hAnsi="MS Gothic" w:hint="eastAsia"/>
                  </w:rPr>
                  <w:t>☐</w:t>
                </w:r>
              </w:p>
            </w:tc>
          </w:sdtContent>
        </w:sdt>
        <w:tc>
          <w:tcPr>
            <w:tcW w:w="7171" w:type="dxa"/>
          </w:tcPr>
          <w:p w14:paraId="768CDF99" w14:textId="77777777" w:rsidR="006867F4" w:rsidRDefault="00474CD4" w:rsidP="00474CD4">
            <w:pPr>
              <w:pStyle w:val="RIVMStandaard"/>
            </w:pPr>
            <w:r w:rsidRPr="00F21D20">
              <w:t>Een voorbeeld van de volgorde van het uitrekken van de PBM:</w:t>
            </w:r>
          </w:p>
          <w:p w14:paraId="08972A1D" w14:textId="77777777" w:rsidR="00474CD4" w:rsidRDefault="00474CD4" w:rsidP="00474CD4">
            <w:pPr>
              <w:pStyle w:val="RIVMStandaard"/>
              <w:numPr>
                <w:ilvl w:val="0"/>
                <w:numId w:val="20"/>
              </w:numPr>
            </w:pPr>
            <w:r>
              <w:t>Trek handschoenen uit en gooi deze weg.</w:t>
            </w:r>
          </w:p>
          <w:p w14:paraId="14221408" w14:textId="77777777" w:rsidR="00474CD4" w:rsidRDefault="00474CD4" w:rsidP="00474CD4">
            <w:pPr>
              <w:pStyle w:val="RIVMStandaard"/>
              <w:numPr>
                <w:ilvl w:val="0"/>
                <w:numId w:val="20"/>
              </w:numPr>
            </w:pPr>
            <w:r>
              <w:t>Pas handhygiëne toe.</w:t>
            </w:r>
          </w:p>
          <w:p w14:paraId="39682FF8" w14:textId="77777777" w:rsidR="00474CD4" w:rsidRDefault="00474CD4" w:rsidP="00474CD4">
            <w:pPr>
              <w:pStyle w:val="RIVMStandaard"/>
              <w:numPr>
                <w:ilvl w:val="0"/>
                <w:numId w:val="20"/>
              </w:numPr>
            </w:pPr>
            <w:r w:rsidRPr="00F21D20">
              <w:t>Maak het schort los en trek het binnenstebuiten uit of trek een halterschort uit over het hoofd en laat deze dubbel vallen op het onderste deel.</w:t>
            </w:r>
          </w:p>
          <w:p w14:paraId="294A3187" w14:textId="77777777" w:rsidR="00474CD4" w:rsidRDefault="00474CD4" w:rsidP="00474CD4">
            <w:pPr>
              <w:pStyle w:val="RIVMStandaard"/>
              <w:numPr>
                <w:ilvl w:val="0"/>
                <w:numId w:val="20"/>
              </w:numPr>
            </w:pPr>
            <w:r w:rsidRPr="00F21D20">
              <w:t>Rol van bovenaf het schort op door alleen contact met de binnenzijde van het schort te maken en rol losse koorden mee.</w:t>
            </w:r>
          </w:p>
          <w:p w14:paraId="0AD68127" w14:textId="77777777" w:rsidR="00474CD4" w:rsidRDefault="00474CD4" w:rsidP="00474CD4">
            <w:pPr>
              <w:pStyle w:val="RIVMStandaard"/>
              <w:numPr>
                <w:ilvl w:val="0"/>
                <w:numId w:val="20"/>
              </w:numPr>
            </w:pPr>
            <w:r w:rsidRPr="00F21D20">
              <w:t>Gooi het schort weg in een (vooraf opgehangen) afvalzak.</w:t>
            </w:r>
          </w:p>
          <w:p w14:paraId="07D0AD89" w14:textId="77777777" w:rsidR="00474CD4" w:rsidRDefault="00474CD4" w:rsidP="00474CD4">
            <w:pPr>
              <w:pStyle w:val="RIVMStandaard"/>
              <w:numPr>
                <w:ilvl w:val="0"/>
                <w:numId w:val="20"/>
              </w:numPr>
            </w:pPr>
            <w:r>
              <w:t>Pas direct handhygiëne toe.</w:t>
            </w:r>
          </w:p>
          <w:p w14:paraId="68464B33" w14:textId="77777777" w:rsidR="00474CD4" w:rsidRDefault="00474CD4" w:rsidP="00474CD4">
            <w:pPr>
              <w:pStyle w:val="RIVMStandaard"/>
              <w:numPr>
                <w:ilvl w:val="0"/>
                <w:numId w:val="20"/>
              </w:numPr>
            </w:pPr>
            <w:r>
              <w:t>Zet de oogbescherming af.</w:t>
            </w:r>
          </w:p>
          <w:p w14:paraId="61D3D71C" w14:textId="77777777" w:rsidR="00474CD4" w:rsidRDefault="00474CD4" w:rsidP="00474CD4">
            <w:pPr>
              <w:pStyle w:val="RIVMStandaard"/>
              <w:numPr>
                <w:ilvl w:val="0"/>
                <w:numId w:val="20"/>
              </w:numPr>
            </w:pPr>
            <w:r w:rsidRPr="00F21D20">
              <w:t>Doe het mondneusmasker af: raak het masker niet aan bij het uitdoen, verwijder deze door middel van het elastiek of ‘touwtjes’.</w:t>
            </w:r>
          </w:p>
          <w:p w14:paraId="195CCA00" w14:textId="77777777" w:rsidR="00474CD4" w:rsidRDefault="00474CD4" w:rsidP="00474CD4">
            <w:pPr>
              <w:pStyle w:val="RIVMStandaard"/>
              <w:numPr>
                <w:ilvl w:val="0"/>
                <w:numId w:val="20"/>
              </w:numPr>
            </w:pPr>
            <w:r w:rsidRPr="00F21D20">
              <w:t>Gooi de PBM weg in een afvalzak, deze mag mee bij het huishoudelijk afval</w:t>
            </w:r>
            <w:r>
              <w:t>.</w:t>
            </w:r>
          </w:p>
          <w:p w14:paraId="3AE6AD27" w14:textId="77777777" w:rsidR="00474CD4" w:rsidRDefault="00474CD4" w:rsidP="00474CD4">
            <w:pPr>
              <w:pStyle w:val="RIVMStandaard"/>
              <w:numPr>
                <w:ilvl w:val="0"/>
                <w:numId w:val="20"/>
              </w:numPr>
            </w:pPr>
            <w:r>
              <w:t>Reinig en desinfecteer de oogbescherming.</w:t>
            </w:r>
          </w:p>
          <w:p w14:paraId="00D305FF" w14:textId="333344D7" w:rsidR="00474CD4" w:rsidRDefault="00474CD4" w:rsidP="00474CD4">
            <w:pPr>
              <w:pStyle w:val="RIVMStandaard"/>
              <w:numPr>
                <w:ilvl w:val="0"/>
                <w:numId w:val="20"/>
              </w:numPr>
            </w:pPr>
            <w:r>
              <w:t>Pas handhygiëne toe.</w:t>
            </w:r>
          </w:p>
        </w:tc>
      </w:tr>
    </w:tbl>
    <w:p w14:paraId="1CBD5D3F" w14:textId="2CB707F0" w:rsidR="006867F4" w:rsidRDefault="00994622" w:rsidP="006867F4">
      <w:pPr>
        <w:pStyle w:val="Kop1"/>
      </w:pPr>
      <w:r>
        <w:t>Reiniging, desinfectie en opslag van materialen en middelen</w:t>
      </w:r>
    </w:p>
    <w:p w14:paraId="27AF0E2F" w14:textId="754124E7" w:rsidR="006867F4" w:rsidRPr="00FF660C" w:rsidRDefault="00994622" w:rsidP="006867F4">
      <w:pPr>
        <w:pStyle w:val="Kop2"/>
      </w:pPr>
      <w:r>
        <w:t>Reinigen en desinfecteren van materialen, hulpmiddelen en oppervlakken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6A40BF3A" w14:textId="77777777" w:rsidTr="006046CC">
        <w:trPr>
          <w:cantSplit/>
        </w:trPr>
        <w:tc>
          <w:tcPr>
            <w:tcW w:w="416" w:type="dxa"/>
          </w:tcPr>
          <w:p w14:paraId="01BFE1D1" w14:textId="5F31B916" w:rsidR="006867F4" w:rsidRDefault="006867F4" w:rsidP="006046CC">
            <w:pPr>
              <w:pStyle w:val="RIVMStandaard"/>
            </w:pPr>
          </w:p>
        </w:tc>
        <w:tc>
          <w:tcPr>
            <w:tcW w:w="7171" w:type="dxa"/>
          </w:tcPr>
          <w:p w14:paraId="3946C001" w14:textId="70EB1B89" w:rsidR="006867F4" w:rsidRPr="00994622" w:rsidRDefault="00994622" w:rsidP="006046CC">
            <w:pPr>
              <w:pStyle w:val="RIVMStandaard"/>
              <w:rPr>
                <w:b/>
                <w:bCs/>
                <w:i/>
                <w:iCs/>
              </w:rPr>
            </w:pPr>
            <w:r w:rsidRPr="00994622">
              <w:rPr>
                <w:b/>
                <w:bCs/>
                <w:i/>
                <w:iCs/>
              </w:rPr>
              <w:t>Reinigen, regels en techniek</w:t>
            </w:r>
          </w:p>
        </w:tc>
      </w:tr>
      <w:tr w:rsidR="006867F4" w14:paraId="6E068669" w14:textId="77777777" w:rsidTr="006046CC">
        <w:trPr>
          <w:cantSplit/>
        </w:trPr>
        <w:sdt>
          <w:sdtPr>
            <w:id w:val="2026058200"/>
            <w14:checkbox>
              <w14:checked w14:val="0"/>
              <w14:checkedState w14:val="2612" w14:font="MS Gothic"/>
              <w14:uncheckedState w14:val="2610" w14:font="MS Gothic"/>
            </w14:checkbox>
          </w:sdtPr>
          <w:sdtEndPr/>
          <w:sdtContent>
            <w:tc>
              <w:tcPr>
                <w:tcW w:w="416" w:type="dxa"/>
              </w:tcPr>
              <w:p w14:paraId="50F5153F" w14:textId="77777777" w:rsidR="006867F4" w:rsidRDefault="006867F4" w:rsidP="006046CC">
                <w:pPr>
                  <w:pStyle w:val="RIVMStandaard"/>
                </w:pPr>
                <w:r>
                  <w:rPr>
                    <w:rFonts w:ascii="MS Gothic" w:eastAsia="MS Gothic" w:hAnsi="MS Gothic" w:hint="eastAsia"/>
                  </w:rPr>
                  <w:t>☐</w:t>
                </w:r>
              </w:p>
            </w:tc>
          </w:sdtContent>
        </w:sdt>
        <w:tc>
          <w:tcPr>
            <w:tcW w:w="7171" w:type="dxa"/>
          </w:tcPr>
          <w:p w14:paraId="653CF16B" w14:textId="1CAC51D8" w:rsidR="006867F4" w:rsidRPr="00994622" w:rsidRDefault="00994622" w:rsidP="00994622">
            <w:pPr>
              <w:rPr>
                <w:b/>
                <w:bCs/>
              </w:rPr>
            </w:pPr>
            <w:r w:rsidRPr="00994622">
              <w:rPr>
                <w:sz w:val="20"/>
              </w:rPr>
              <w:t>Maak eerst ‘droog’ schoon (afstoffen, stofzuigen) en daarna ‘nat’ (vochtig doekje, stomen, dweilen).</w:t>
            </w:r>
          </w:p>
        </w:tc>
      </w:tr>
      <w:tr w:rsidR="006867F4" w14:paraId="05EB6778" w14:textId="77777777" w:rsidTr="006046CC">
        <w:trPr>
          <w:cantSplit/>
        </w:trPr>
        <w:sdt>
          <w:sdtPr>
            <w:id w:val="2079170606"/>
            <w14:checkbox>
              <w14:checked w14:val="0"/>
              <w14:checkedState w14:val="2612" w14:font="MS Gothic"/>
              <w14:uncheckedState w14:val="2610" w14:font="MS Gothic"/>
            </w14:checkbox>
          </w:sdtPr>
          <w:sdtEndPr/>
          <w:sdtContent>
            <w:tc>
              <w:tcPr>
                <w:tcW w:w="416" w:type="dxa"/>
              </w:tcPr>
              <w:p w14:paraId="0B5F639B" w14:textId="77777777" w:rsidR="006867F4" w:rsidRDefault="006867F4" w:rsidP="006046CC">
                <w:pPr>
                  <w:pStyle w:val="RIVMStandaard"/>
                </w:pPr>
                <w:r>
                  <w:rPr>
                    <w:rFonts w:ascii="MS Gothic" w:eastAsia="MS Gothic" w:hAnsi="MS Gothic" w:hint="eastAsia"/>
                  </w:rPr>
                  <w:t>☐</w:t>
                </w:r>
              </w:p>
            </w:tc>
          </w:sdtContent>
        </w:sdt>
        <w:tc>
          <w:tcPr>
            <w:tcW w:w="7171" w:type="dxa"/>
          </w:tcPr>
          <w:p w14:paraId="657CF5B7" w14:textId="59D4C3E8" w:rsidR="006867F4" w:rsidRDefault="00994622" w:rsidP="006046CC">
            <w:pPr>
              <w:pStyle w:val="RIVMStandaard"/>
            </w:pPr>
            <w:r>
              <w:t>Maak schoon van ‘schoon’ naar ‘vuil’ en van ‘hoog’ naar ‘laag’.</w:t>
            </w:r>
          </w:p>
        </w:tc>
      </w:tr>
      <w:tr w:rsidR="006867F4" w14:paraId="6AF61730" w14:textId="77777777" w:rsidTr="006046CC">
        <w:trPr>
          <w:cantSplit/>
        </w:trPr>
        <w:sdt>
          <w:sdtPr>
            <w:id w:val="1444729083"/>
            <w14:checkbox>
              <w14:checked w14:val="0"/>
              <w14:checkedState w14:val="2612" w14:font="MS Gothic"/>
              <w14:uncheckedState w14:val="2610" w14:font="MS Gothic"/>
            </w14:checkbox>
          </w:sdtPr>
          <w:sdtEndPr/>
          <w:sdtContent>
            <w:tc>
              <w:tcPr>
                <w:tcW w:w="416" w:type="dxa"/>
              </w:tcPr>
              <w:p w14:paraId="32ED0EFB" w14:textId="77777777" w:rsidR="006867F4" w:rsidRDefault="006867F4" w:rsidP="006046CC">
                <w:pPr>
                  <w:pStyle w:val="RIVMStandaard"/>
                </w:pPr>
                <w:r>
                  <w:rPr>
                    <w:rFonts w:ascii="MS Gothic" w:eastAsia="MS Gothic" w:hAnsi="MS Gothic" w:hint="eastAsia"/>
                  </w:rPr>
                  <w:t>☐</w:t>
                </w:r>
              </w:p>
            </w:tc>
          </w:sdtContent>
        </w:sdt>
        <w:tc>
          <w:tcPr>
            <w:tcW w:w="7171" w:type="dxa"/>
          </w:tcPr>
          <w:p w14:paraId="4B64895A" w14:textId="4A05F908" w:rsidR="006867F4" w:rsidRDefault="00994622" w:rsidP="006046CC">
            <w:pPr>
              <w:pStyle w:val="RIVMStandaard"/>
            </w:pPr>
            <w:r>
              <w:t>Gebruik de middelen volgens de instructies op de verpakking.</w:t>
            </w:r>
          </w:p>
        </w:tc>
      </w:tr>
      <w:tr w:rsidR="006867F4" w14:paraId="111FA198" w14:textId="77777777" w:rsidTr="006046CC">
        <w:trPr>
          <w:cantSplit/>
        </w:trPr>
        <w:sdt>
          <w:sdtPr>
            <w:id w:val="-1471515592"/>
            <w14:checkbox>
              <w14:checked w14:val="0"/>
              <w14:checkedState w14:val="2612" w14:font="MS Gothic"/>
              <w14:uncheckedState w14:val="2610" w14:font="MS Gothic"/>
            </w14:checkbox>
          </w:sdtPr>
          <w:sdtEndPr/>
          <w:sdtContent>
            <w:tc>
              <w:tcPr>
                <w:tcW w:w="416" w:type="dxa"/>
              </w:tcPr>
              <w:p w14:paraId="7DE46FF0" w14:textId="77777777" w:rsidR="006867F4" w:rsidRDefault="006867F4" w:rsidP="006046CC">
                <w:pPr>
                  <w:pStyle w:val="RIVMStandaard"/>
                </w:pPr>
                <w:r>
                  <w:rPr>
                    <w:rFonts w:ascii="MS Gothic" w:eastAsia="MS Gothic" w:hAnsi="MS Gothic" w:hint="eastAsia"/>
                  </w:rPr>
                  <w:t>☐</w:t>
                </w:r>
              </w:p>
            </w:tc>
          </w:sdtContent>
        </w:sdt>
        <w:tc>
          <w:tcPr>
            <w:tcW w:w="7171" w:type="dxa"/>
          </w:tcPr>
          <w:p w14:paraId="3FA752C8" w14:textId="546BC43B" w:rsidR="006867F4" w:rsidRDefault="00994622" w:rsidP="006046CC">
            <w:pPr>
              <w:pStyle w:val="RIVMStandaard"/>
            </w:pPr>
            <w:r w:rsidRPr="00135772">
              <w:t>Meng schoonmaakmiddelen nooit met andere middelen. Mengen geeft risico op giftige gassen, verlaagde kwaliteit en slechter resultaat.</w:t>
            </w:r>
          </w:p>
        </w:tc>
      </w:tr>
      <w:tr w:rsidR="006867F4" w14:paraId="2F00CFDF" w14:textId="77777777" w:rsidTr="006046CC">
        <w:trPr>
          <w:cantSplit/>
        </w:trPr>
        <w:sdt>
          <w:sdtPr>
            <w:id w:val="-222603145"/>
            <w14:checkbox>
              <w14:checked w14:val="0"/>
              <w14:checkedState w14:val="2612" w14:font="MS Gothic"/>
              <w14:uncheckedState w14:val="2610" w14:font="MS Gothic"/>
            </w14:checkbox>
          </w:sdtPr>
          <w:sdtEndPr/>
          <w:sdtContent>
            <w:tc>
              <w:tcPr>
                <w:tcW w:w="416" w:type="dxa"/>
              </w:tcPr>
              <w:p w14:paraId="0586FD05" w14:textId="77777777" w:rsidR="006867F4" w:rsidRDefault="006867F4" w:rsidP="006046CC">
                <w:pPr>
                  <w:pStyle w:val="RIVMStandaard"/>
                </w:pPr>
                <w:r>
                  <w:rPr>
                    <w:rFonts w:ascii="MS Gothic" w:eastAsia="MS Gothic" w:hAnsi="MS Gothic" w:hint="eastAsia"/>
                  </w:rPr>
                  <w:t>☐</w:t>
                </w:r>
              </w:p>
            </w:tc>
          </w:sdtContent>
        </w:sdt>
        <w:tc>
          <w:tcPr>
            <w:tcW w:w="7171" w:type="dxa"/>
          </w:tcPr>
          <w:p w14:paraId="26A55028" w14:textId="39644407" w:rsidR="006867F4" w:rsidRDefault="00994622" w:rsidP="00994622">
            <w:pPr>
              <w:pStyle w:val="RIVMStandaard"/>
            </w:pPr>
            <w:r w:rsidRPr="00135772">
              <w:t>Draag handschoenen bij het schoonmaken van voorwerpen of oppervlakken waar lichaamsvloeistoffen op (kunnen) zitten.</w:t>
            </w:r>
          </w:p>
        </w:tc>
      </w:tr>
      <w:tr w:rsidR="006867F4" w14:paraId="3A8E8B27" w14:textId="77777777" w:rsidTr="006046CC">
        <w:trPr>
          <w:cantSplit/>
        </w:trPr>
        <w:sdt>
          <w:sdtPr>
            <w:id w:val="866486380"/>
            <w14:checkbox>
              <w14:checked w14:val="0"/>
              <w14:checkedState w14:val="2612" w14:font="MS Gothic"/>
              <w14:uncheckedState w14:val="2610" w14:font="MS Gothic"/>
            </w14:checkbox>
          </w:sdtPr>
          <w:sdtEndPr/>
          <w:sdtContent>
            <w:tc>
              <w:tcPr>
                <w:tcW w:w="416" w:type="dxa"/>
              </w:tcPr>
              <w:p w14:paraId="4D336079" w14:textId="77777777" w:rsidR="006867F4" w:rsidRDefault="006867F4" w:rsidP="006046CC">
                <w:pPr>
                  <w:pStyle w:val="RIVMStandaard"/>
                </w:pPr>
                <w:r>
                  <w:rPr>
                    <w:rFonts w:ascii="MS Gothic" w:eastAsia="MS Gothic" w:hAnsi="MS Gothic" w:hint="eastAsia"/>
                  </w:rPr>
                  <w:t>☐</w:t>
                </w:r>
              </w:p>
            </w:tc>
          </w:sdtContent>
        </w:sdt>
        <w:tc>
          <w:tcPr>
            <w:tcW w:w="7171" w:type="dxa"/>
          </w:tcPr>
          <w:p w14:paraId="4708E037" w14:textId="12DD2F10" w:rsidR="006867F4" w:rsidRDefault="00994622" w:rsidP="006046CC">
            <w:pPr>
              <w:pStyle w:val="RIVMStandaard"/>
            </w:pPr>
            <w:r>
              <w:t>Draag bij het schoonmaken een schort als er mogelijk contact is met lichaamsvloeistoffen.</w:t>
            </w:r>
          </w:p>
        </w:tc>
      </w:tr>
      <w:tr w:rsidR="006867F4" w14:paraId="35907704" w14:textId="77777777" w:rsidTr="006046CC">
        <w:trPr>
          <w:cantSplit/>
        </w:trPr>
        <w:sdt>
          <w:sdtPr>
            <w:id w:val="8341173"/>
            <w14:checkbox>
              <w14:checked w14:val="0"/>
              <w14:checkedState w14:val="2612" w14:font="MS Gothic"/>
              <w14:uncheckedState w14:val="2610" w14:font="MS Gothic"/>
            </w14:checkbox>
          </w:sdtPr>
          <w:sdtEndPr/>
          <w:sdtContent>
            <w:tc>
              <w:tcPr>
                <w:tcW w:w="416" w:type="dxa"/>
              </w:tcPr>
              <w:p w14:paraId="097D2399" w14:textId="77777777" w:rsidR="006867F4" w:rsidRDefault="006867F4" w:rsidP="006046CC">
                <w:pPr>
                  <w:pStyle w:val="RIVMStandaard"/>
                </w:pPr>
                <w:r>
                  <w:rPr>
                    <w:rFonts w:ascii="MS Gothic" w:eastAsia="MS Gothic" w:hAnsi="MS Gothic" w:hint="eastAsia"/>
                  </w:rPr>
                  <w:t>☐</w:t>
                </w:r>
              </w:p>
            </w:tc>
          </w:sdtContent>
        </w:sdt>
        <w:tc>
          <w:tcPr>
            <w:tcW w:w="7171" w:type="dxa"/>
          </w:tcPr>
          <w:p w14:paraId="20CB628D" w14:textId="595D4016" w:rsidR="006867F4" w:rsidRDefault="00994622" w:rsidP="006046CC">
            <w:pPr>
              <w:pStyle w:val="RIVMStandaard"/>
            </w:pPr>
            <w:r>
              <w:t>Gooi de handschoenen en het schort na het schoonmaken in een afvalbak.</w:t>
            </w:r>
          </w:p>
        </w:tc>
      </w:tr>
      <w:tr w:rsidR="00994622" w14:paraId="66CD7EA5" w14:textId="77777777" w:rsidTr="006046CC">
        <w:trPr>
          <w:cantSplit/>
        </w:trPr>
        <w:tc>
          <w:tcPr>
            <w:tcW w:w="416" w:type="dxa"/>
          </w:tcPr>
          <w:p w14:paraId="6C2963D2" w14:textId="77777777" w:rsidR="00994622" w:rsidRDefault="00994622" w:rsidP="006046CC">
            <w:pPr>
              <w:pStyle w:val="RIVMStandaard"/>
            </w:pPr>
          </w:p>
        </w:tc>
        <w:tc>
          <w:tcPr>
            <w:tcW w:w="7171" w:type="dxa"/>
          </w:tcPr>
          <w:p w14:paraId="0AE74EFA" w14:textId="0A0B3BEE" w:rsidR="00994622" w:rsidRPr="00994622" w:rsidRDefault="00994622" w:rsidP="006046CC">
            <w:pPr>
              <w:pStyle w:val="RIVMStandaard"/>
              <w:rPr>
                <w:b/>
                <w:bCs/>
                <w:i/>
                <w:iCs/>
              </w:rPr>
            </w:pPr>
            <w:r w:rsidRPr="00994622">
              <w:rPr>
                <w:b/>
                <w:bCs/>
                <w:i/>
                <w:iCs/>
              </w:rPr>
              <w:t>Reinigen, materialen en middelen</w:t>
            </w:r>
          </w:p>
        </w:tc>
      </w:tr>
      <w:tr w:rsidR="00994622" w14:paraId="49F831CE" w14:textId="77777777" w:rsidTr="006046CC">
        <w:trPr>
          <w:cantSplit/>
        </w:trPr>
        <w:sdt>
          <w:sdtPr>
            <w:id w:val="-1788424357"/>
            <w14:checkbox>
              <w14:checked w14:val="0"/>
              <w14:checkedState w14:val="2612" w14:font="MS Gothic"/>
              <w14:uncheckedState w14:val="2610" w14:font="MS Gothic"/>
            </w14:checkbox>
          </w:sdtPr>
          <w:sdtEndPr/>
          <w:sdtContent>
            <w:tc>
              <w:tcPr>
                <w:tcW w:w="416" w:type="dxa"/>
              </w:tcPr>
              <w:p w14:paraId="301DB083" w14:textId="1DB09333" w:rsidR="00994622" w:rsidRDefault="00994622" w:rsidP="006046CC">
                <w:pPr>
                  <w:pStyle w:val="RIVMStandaard"/>
                </w:pPr>
                <w:r>
                  <w:rPr>
                    <w:rFonts w:ascii="MS Gothic" w:eastAsia="MS Gothic" w:hAnsi="MS Gothic" w:hint="eastAsia"/>
                  </w:rPr>
                  <w:t>☐</w:t>
                </w:r>
              </w:p>
            </w:tc>
          </w:sdtContent>
        </w:sdt>
        <w:tc>
          <w:tcPr>
            <w:tcW w:w="7171" w:type="dxa"/>
          </w:tcPr>
          <w:p w14:paraId="7E09686E" w14:textId="1F43E314" w:rsidR="00994622" w:rsidRPr="00994622" w:rsidRDefault="00994622" w:rsidP="006046CC">
            <w:pPr>
              <w:pStyle w:val="RIVMStandaard"/>
            </w:pPr>
            <w:r>
              <w:t>Gebruik dagelijks schone materialen.</w:t>
            </w:r>
          </w:p>
        </w:tc>
      </w:tr>
      <w:tr w:rsidR="00994622" w14:paraId="6C318E8C" w14:textId="77777777" w:rsidTr="006046CC">
        <w:trPr>
          <w:cantSplit/>
        </w:trPr>
        <w:sdt>
          <w:sdtPr>
            <w:id w:val="873964758"/>
            <w14:checkbox>
              <w14:checked w14:val="0"/>
              <w14:checkedState w14:val="2612" w14:font="MS Gothic"/>
              <w14:uncheckedState w14:val="2610" w14:font="MS Gothic"/>
            </w14:checkbox>
          </w:sdtPr>
          <w:sdtEndPr/>
          <w:sdtContent>
            <w:tc>
              <w:tcPr>
                <w:tcW w:w="416" w:type="dxa"/>
              </w:tcPr>
              <w:p w14:paraId="18697287" w14:textId="053398E0" w:rsidR="00994622" w:rsidRDefault="00994622" w:rsidP="006046CC">
                <w:pPr>
                  <w:pStyle w:val="RIVMStandaard"/>
                </w:pPr>
                <w:r>
                  <w:rPr>
                    <w:rFonts w:ascii="MS Gothic" w:eastAsia="MS Gothic" w:hAnsi="MS Gothic" w:hint="eastAsia"/>
                  </w:rPr>
                  <w:t>☐</w:t>
                </w:r>
              </w:p>
            </w:tc>
          </w:sdtContent>
        </w:sdt>
        <w:tc>
          <w:tcPr>
            <w:tcW w:w="7171" w:type="dxa"/>
          </w:tcPr>
          <w:p w14:paraId="205B5DFE" w14:textId="77A7FAE2" w:rsidR="00994622" w:rsidRPr="00994622" w:rsidRDefault="00994622" w:rsidP="006046CC">
            <w:pPr>
              <w:pStyle w:val="RIVMStandaard"/>
            </w:pPr>
            <w:r>
              <w:t>Gebruik zoveel mogelijk wegwerpmaterialen.</w:t>
            </w:r>
          </w:p>
        </w:tc>
      </w:tr>
      <w:tr w:rsidR="00994622" w14:paraId="254CE8BC" w14:textId="77777777" w:rsidTr="006046CC">
        <w:trPr>
          <w:cantSplit/>
        </w:trPr>
        <w:sdt>
          <w:sdtPr>
            <w:id w:val="1324932260"/>
            <w14:checkbox>
              <w14:checked w14:val="0"/>
              <w14:checkedState w14:val="2612" w14:font="MS Gothic"/>
              <w14:uncheckedState w14:val="2610" w14:font="MS Gothic"/>
            </w14:checkbox>
          </w:sdtPr>
          <w:sdtEndPr/>
          <w:sdtContent>
            <w:tc>
              <w:tcPr>
                <w:tcW w:w="416" w:type="dxa"/>
              </w:tcPr>
              <w:p w14:paraId="7A883FF4" w14:textId="780C8D01" w:rsidR="00994622" w:rsidRDefault="00994622" w:rsidP="006046CC">
                <w:pPr>
                  <w:pStyle w:val="RIVMStandaard"/>
                </w:pPr>
                <w:r>
                  <w:rPr>
                    <w:rFonts w:ascii="MS Gothic" w:eastAsia="MS Gothic" w:hAnsi="MS Gothic" w:hint="eastAsia"/>
                  </w:rPr>
                  <w:t>☐</w:t>
                </w:r>
              </w:p>
            </w:tc>
          </w:sdtContent>
        </w:sdt>
        <w:tc>
          <w:tcPr>
            <w:tcW w:w="7171" w:type="dxa"/>
          </w:tcPr>
          <w:p w14:paraId="4100DC7A" w14:textId="77777777" w:rsidR="00994622" w:rsidRDefault="00994622" w:rsidP="006046CC">
            <w:pPr>
              <w:pStyle w:val="RIVMStandaard"/>
            </w:pPr>
            <w:r>
              <w:t>Bij de keuze van een reinigingsdoek, weeg het volgende af:</w:t>
            </w:r>
          </w:p>
          <w:p w14:paraId="6A03CEF5" w14:textId="77777777" w:rsidR="00994622" w:rsidRDefault="00994622" w:rsidP="00994622">
            <w:pPr>
              <w:pStyle w:val="RIVMStandaard"/>
              <w:numPr>
                <w:ilvl w:val="0"/>
                <w:numId w:val="22"/>
              </w:numPr>
            </w:pPr>
            <w:r>
              <w:t>financiële haalbaarheid</w:t>
            </w:r>
          </w:p>
          <w:p w14:paraId="30431D85" w14:textId="77777777" w:rsidR="00994622" w:rsidRDefault="00994622" w:rsidP="00994622">
            <w:pPr>
              <w:pStyle w:val="RIVMStandaard"/>
              <w:numPr>
                <w:ilvl w:val="0"/>
                <w:numId w:val="22"/>
              </w:numPr>
            </w:pPr>
            <w:r>
              <w:t>gebruiksvriendelijkheid</w:t>
            </w:r>
          </w:p>
          <w:p w14:paraId="580A7C3C" w14:textId="0342CE23" w:rsidR="00994622" w:rsidRPr="00994622" w:rsidRDefault="00994622" w:rsidP="00994622">
            <w:pPr>
              <w:pStyle w:val="RIVMStandaard"/>
              <w:numPr>
                <w:ilvl w:val="0"/>
                <w:numId w:val="22"/>
              </w:numPr>
            </w:pPr>
            <w:r>
              <w:t>gebruik van milieubelastende materialen</w:t>
            </w:r>
          </w:p>
        </w:tc>
      </w:tr>
      <w:tr w:rsidR="00994622" w14:paraId="33AA2C8C" w14:textId="77777777" w:rsidTr="006046CC">
        <w:trPr>
          <w:cantSplit/>
        </w:trPr>
        <w:sdt>
          <w:sdtPr>
            <w:id w:val="689191094"/>
            <w14:checkbox>
              <w14:checked w14:val="0"/>
              <w14:checkedState w14:val="2612" w14:font="MS Gothic"/>
              <w14:uncheckedState w14:val="2610" w14:font="MS Gothic"/>
            </w14:checkbox>
          </w:sdtPr>
          <w:sdtEndPr/>
          <w:sdtContent>
            <w:tc>
              <w:tcPr>
                <w:tcW w:w="416" w:type="dxa"/>
              </w:tcPr>
              <w:p w14:paraId="46235392" w14:textId="7E20F247" w:rsidR="00994622" w:rsidRDefault="00994622" w:rsidP="006046CC">
                <w:pPr>
                  <w:pStyle w:val="RIVMStandaard"/>
                </w:pPr>
                <w:r>
                  <w:rPr>
                    <w:rFonts w:ascii="MS Gothic" w:eastAsia="MS Gothic" w:hAnsi="MS Gothic" w:hint="eastAsia"/>
                  </w:rPr>
                  <w:t>☐</w:t>
                </w:r>
              </w:p>
            </w:tc>
          </w:sdtContent>
        </w:sdt>
        <w:tc>
          <w:tcPr>
            <w:tcW w:w="7171" w:type="dxa"/>
          </w:tcPr>
          <w:p w14:paraId="5449F0DD" w14:textId="7286F023" w:rsidR="00994622" w:rsidRPr="00066A90" w:rsidRDefault="00066A90" w:rsidP="006046CC">
            <w:pPr>
              <w:pStyle w:val="RIVMStandaard"/>
            </w:pPr>
            <w:r>
              <w:t>Vervang schoonmaakmaterialen als deze zichtbaar vuil zijn.</w:t>
            </w:r>
          </w:p>
        </w:tc>
      </w:tr>
      <w:tr w:rsidR="00994622" w14:paraId="3CAC147F" w14:textId="77777777" w:rsidTr="006046CC">
        <w:trPr>
          <w:cantSplit/>
        </w:trPr>
        <w:sdt>
          <w:sdtPr>
            <w:id w:val="-1577664809"/>
            <w14:checkbox>
              <w14:checked w14:val="0"/>
              <w14:checkedState w14:val="2612" w14:font="MS Gothic"/>
              <w14:uncheckedState w14:val="2610" w14:font="MS Gothic"/>
            </w14:checkbox>
          </w:sdtPr>
          <w:sdtEndPr/>
          <w:sdtContent>
            <w:tc>
              <w:tcPr>
                <w:tcW w:w="416" w:type="dxa"/>
              </w:tcPr>
              <w:p w14:paraId="1CCF8031" w14:textId="4A327E5F" w:rsidR="00994622" w:rsidRDefault="00994622" w:rsidP="006046CC">
                <w:pPr>
                  <w:pStyle w:val="RIVMStandaard"/>
                </w:pPr>
                <w:r>
                  <w:rPr>
                    <w:rFonts w:ascii="MS Gothic" w:eastAsia="MS Gothic" w:hAnsi="MS Gothic" w:hint="eastAsia"/>
                  </w:rPr>
                  <w:t>☐</w:t>
                </w:r>
              </w:p>
            </w:tc>
          </w:sdtContent>
        </w:sdt>
        <w:tc>
          <w:tcPr>
            <w:tcW w:w="7171" w:type="dxa"/>
          </w:tcPr>
          <w:p w14:paraId="5F759398" w14:textId="03C3E367" w:rsidR="00994622" w:rsidRPr="00066A90" w:rsidRDefault="00066A90" w:rsidP="00066A90">
            <w:pPr>
              <w:pStyle w:val="RIVMStandaard"/>
            </w:pPr>
            <w:r w:rsidRPr="00135772">
              <w:t>Gebruik bij elke schoonmaakbeurt nieuw sopwater. Vervang het sop bij zichtbaar vuil. Gooi het sopwater direct weg na het schoonmaken.</w:t>
            </w:r>
          </w:p>
        </w:tc>
      </w:tr>
      <w:tr w:rsidR="00066A90" w14:paraId="511EA21C" w14:textId="77777777" w:rsidTr="006046CC">
        <w:trPr>
          <w:cantSplit/>
        </w:trPr>
        <w:sdt>
          <w:sdtPr>
            <w:id w:val="-1154834273"/>
            <w14:checkbox>
              <w14:checked w14:val="0"/>
              <w14:checkedState w14:val="2612" w14:font="MS Gothic"/>
              <w14:uncheckedState w14:val="2610" w14:font="MS Gothic"/>
            </w14:checkbox>
          </w:sdtPr>
          <w:sdtEndPr/>
          <w:sdtContent>
            <w:tc>
              <w:tcPr>
                <w:tcW w:w="416" w:type="dxa"/>
              </w:tcPr>
              <w:p w14:paraId="4291A530" w14:textId="2DA54A3A" w:rsidR="00066A90" w:rsidRDefault="00066A90" w:rsidP="006046CC">
                <w:pPr>
                  <w:pStyle w:val="RIVMStandaard"/>
                </w:pPr>
                <w:r>
                  <w:rPr>
                    <w:rFonts w:ascii="MS Gothic" w:eastAsia="MS Gothic" w:hAnsi="MS Gothic" w:hint="eastAsia"/>
                  </w:rPr>
                  <w:t>☐</w:t>
                </w:r>
              </w:p>
            </w:tc>
          </w:sdtContent>
        </w:sdt>
        <w:tc>
          <w:tcPr>
            <w:tcW w:w="7171" w:type="dxa"/>
          </w:tcPr>
          <w:p w14:paraId="687AFBE6" w14:textId="2093107F" w:rsidR="00066A90" w:rsidRPr="00135772" w:rsidRDefault="00066A90" w:rsidP="00751BCA">
            <w:pPr>
              <w:pStyle w:val="RIVMStandaard"/>
            </w:pPr>
            <w:r w:rsidRPr="00135772">
              <w:t>Gebruik bij het dweilen van verschillende ruimten emmers met verschillende kleuren en gebruik doeken in dezelfde kleur als de emmers. Maak de dweil of mop nat in de emmer met schoon sop en spoel hem uit in de andere.</w:t>
            </w:r>
          </w:p>
        </w:tc>
      </w:tr>
      <w:tr w:rsidR="00066A90" w14:paraId="20CF17E5" w14:textId="77777777" w:rsidTr="006046CC">
        <w:trPr>
          <w:cantSplit/>
        </w:trPr>
        <w:sdt>
          <w:sdtPr>
            <w:id w:val="1089730994"/>
            <w14:checkbox>
              <w14:checked w14:val="0"/>
              <w14:checkedState w14:val="2612" w14:font="MS Gothic"/>
              <w14:uncheckedState w14:val="2610" w14:font="MS Gothic"/>
            </w14:checkbox>
          </w:sdtPr>
          <w:sdtEndPr/>
          <w:sdtContent>
            <w:tc>
              <w:tcPr>
                <w:tcW w:w="416" w:type="dxa"/>
              </w:tcPr>
              <w:p w14:paraId="556C8ACE" w14:textId="4928753E" w:rsidR="00066A90" w:rsidRDefault="00066A90" w:rsidP="006046CC">
                <w:pPr>
                  <w:pStyle w:val="RIVMStandaard"/>
                </w:pPr>
                <w:r>
                  <w:rPr>
                    <w:rFonts w:ascii="MS Gothic" w:eastAsia="MS Gothic" w:hAnsi="MS Gothic" w:hint="eastAsia"/>
                  </w:rPr>
                  <w:t>☐</w:t>
                </w:r>
              </w:p>
            </w:tc>
          </w:sdtContent>
        </w:sdt>
        <w:tc>
          <w:tcPr>
            <w:tcW w:w="7171" w:type="dxa"/>
          </w:tcPr>
          <w:p w14:paraId="4015D668" w14:textId="7D669762" w:rsidR="00066A90" w:rsidRPr="00135772" w:rsidRDefault="00066A90" w:rsidP="00066A90">
            <w:pPr>
              <w:pStyle w:val="RIVMStandaard"/>
            </w:pPr>
            <w:r w:rsidRPr="00135772">
              <w:t>Spuit een oplossing van allesreiniger en water (in een fles of plantenspuit) op wegwerpdoekjes voor het schoonmaken van bijvoorbeeld materialen. Leeg deze flessen dagelijks, spoel om en laat drogen.</w:t>
            </w:r>
          </w:p>
        </w:tc>
      </w:tr>
      <w:tr w:rsidR="00066A90" w14:paraId="3FE42A56" w14:textId="77777777" w:rsidTr="006046CC">
        <w:trPr>
          <w:cantSplit/>
        </w:trPr>
        <w:sdt>
          <w:sdtPr>
            <w:id w:val="1615636189"/>
            <w14:checkbox>
              <w14:checked w14:val="0"/>
              <w14:checkedState w14:val="2612" w14:font="MS Gothic"/>
              <w14:uncheckedState w14:val="2610" w14:font="MS Gothic"/>
            </w14:checkbox>
          </w:sdtPr>
          <w:sdtEndPr/>
          <w:sdtContent>
            <w:tc>
              <w:tcPr>
                <w:tcW w:w="416" w:type="dxa"/>
              </w:tcPr>
              <w:p w14:paraId="27777CE8" w14:textId="6FBBF952" w:rsidR="00066A90" w:rsidRDefault="00066A90" w:rsidP="006046CC">
                <w:pPr>
                  <w:pStyle w:val="RIVMStandaard"/>
                </w:pPr>
                <w:r>
                  <w:rPr>
                    <w:rFonts w:ascii="MS Gothic" w:eastAsia="MS Gothic" w:hAnsi="MS Gothic" w:hint="eastAsia"/>
                  </w:rPr>
                  <w:t>☐</w:t>
                </w:r>
              </w:p>
            </w:tc>
          </w:sdtContent>
        </w:sdt>
        <w:tc>
          <w:tcPr>
            <w:tcW w:w="7171" w:type="dxa"/>
          </w:tcPr>
          <w:p w14:paraId="2DFF8D80" w14:textId="19E657CE" w:rsidR="00066A90" w:rsidRPr="00135772" w:rsidRDefault="00066A90" w:rsidP="00066A90">
            <w:pPr>
              <w:pStyle w:val="RIVMStandaard"/>
            </w:pPr>
            <w:r w:rsidRPr="00135772">
              <w:t xml:space="preserve">Was schoonmaakmaterialen zoals moppen en doeken na gebruik op 60 graden. Laat ze daarna bij voorkeur drogen in een wasdroger of aan de lucht in een </w:t>
            </w:r>
            <w:proofErr w:type="spellStart"/>
            <w:r w:rsidRPr="00135772">
              <w:t>dedicated</w:t>
            </w:r>
            <w:proofErr w:type="spellEnd"/>
            <w:r w:rsidRPr="00135772">
              <w:t xml:space="preserve"> gesloten ruimte. Of gebruik wegwerpmaterialen en gooi die direct na gebruik weg in een afvalbak.</w:t>
            </w:r>
          </w:p>
        </w:tc>
      </w:tr>
      <w:tr w:rsidR="00066A90" w14:paraId="51281A45" w14:textId="77777777" w:rsidTr="006046CC">
        <w:trPr>
          <w:cantSplit/>
        </w:trPr>
        <w:sdt>
          <w:sdtPr>
            <w:id w:val="850523848"/>
            <w14:checkbox>
              <w14:checked w14:val="0"/>
              <w14:checkedState w14:val="2612" w14:font="MS Gothic"/>
              <w14:uncheckedState w14:val="2610" w14:font="MS Gothic"/>
            </w14:checkbox>
          </w:sdtPr>
          <w:sdtEndPr/>
          <w:sdtContent>
            <w:tc>
              <w:tcPr>
                <w:tcW w:w="416" w:type="dxa"/>
              </w:tcPr>
              <w:p w14:paraId="62DF4C0C" w14:textId="667E1E70" w:rsidR="00066A90" w:rsidRDefault="00066A90" w:rsidP="006046CC">
                <w:pPr>
                  <w:pStyle w:val="RIVMStandaard"/>
                </w:pPr>
                <w:r>
                  <w:rPr>
                    <w:rFonts w:ascii="MS Gothic" w:eastAsia="MS Gothic" w:hAnsi="MS Gothic" w:hint="eastAsia"/>
                  </w:rPr>
                  <w:t>☐</w:t>
                </w:r>
              </w:p>
            </w:tc>
          </w:sdtContent>
        </w:sdt>
        <w:tc>
          <w:tcPr>
            <w:tcW w:w="7171" w:type="dxa"/>
          </w:tcPr>
          <w:p w14:paraId="2B756172" w14:textId="2360E53D" w:rsidR="00066A90" w:rsidRPr="00135772" w:rsidRDefault="00066A90" w:rsidP="00066A90">
            <w:r w:rsidRPr="00066A90">
              <w:rPr>
                <w:sz w:val="20"/>
              </w:rPr>
              <w:t>Maak schoonmaakmaterialen die niet in de wasmachine kunnen en niet weggegooid worden, zoals emmers en trekkers, na gebruik schoon en spoel ze af met water. Maak de materialen daarna handmatig droog, laat ze drogen op een schone ondergrond of hang ze op om te drogen (trekkers).</w:t>
            </w:r>
          </w:p>
        </w:tc>
      </w:tr>
      <w:tr w:rsidR="00066A90" w14:paraId="355BEFA3" w14:textId="77777777" w:rsidTr="006046CC">
        <w:trPr>
          <w:cantSplit/>
        </w:trPr>
        <w:sdt>
          <w:sdtPr>
            <w:id w:val="516270928"/>
            <w14:checkbox>
              <w14:checked w14:val="0"/>
              <w14:checkedState w14:val="2612" w14:font="MS Gothic"/>
              <w14:uncheckedState w14:val="2610" w14:font="MS Gothic"/>
            </w14:checkbox>
          </w:sdtPr>
          <w:sdtEndPr/>
          <w:sdtContent>
            <w:tc>
              <w:tcPr>
                <w:tcW w:w="416" w:type="dxa"/>
              </w:tcPr>
              <w:p w14:paraId="3C90B035" w14:textId="47A11F52" w:rsidR="00066A90" w:rsidRDefault="00066A90" w:rsidP="006046CC">
                <w:pPr>
                  <w:pStyle w:val="RIVMStandaard"/>
                </w:pPr>
                <w:r>
                  <w:rPr>
                    <w:rFonts w:ascii="MS Gothic" w:eastAsia="MS Gothic" w:hAnsi="MS Gothic" w:hint="eastAsia"/>
                  </w:rPr>
                  <w:t>☐</w:t>
                </w:r>
              </w:p>
            </w:tc>
          </w:sdtContent>
        </w:sdt>
        <w:tc>
          <w:tcPr>
            <w:tcW w:w="7171" w:type="dxa"/>
          </w:tcPr>
          <w:p w14:paraId="15C4AE35" w14:textId="65161541" w:rsidR="00066A90" w:rsidRPr="00135772" w:rsidRDefault="00066A90" w:rsidP="00066A90">
            <w:pPr>
              <w:pStyle w:val="RIVMStandaard"/>
            </w:pPr>
            <w:r w:rsidRPr="00135772">
              <w:t>Laat natte schoonmaakmaterialen na gebruik nooit in emmers achter om te voorkomen dat ziekteverwekkers uitgroeien.</w:t>
            </w:r>
          </w:p>
        </w:tc>
      </w:tr>
      <w:tr w:rsidR="00066A90" w14:paraId="4593B306" w14:textId="77777777" w:rsidTr="006046CC">
        <w:trPr>
          <w:cantSplit/>
        </w:trPr>
        <w:sdt>
          <w:sdtPr>
            <w:id w:val="376897338"/>
            <w14:checkbox>
              <w14:checked w14:val="0"/>
              <w14:checkedState w14:val="2612" w14:font="MS Gothic"/>
              <w14:uncheckedState w14:val="2610" w14:font="MS Gothic"/>
            </w14:checkbox>
          </w:sdtPr>
          <w:sdtEndPr/>
          <w:sdtContent>
            <w:tc>
              <w:tcPr>
                <w:tcW w:w="416" w:type="dxa"/>
              </w:tcPr>
              <w:p w14:paraId="482701D3" w14:textId="68D4146B" w:rsidR="00066A90" w:rsidRDefault="00066A90" w:rsidP="006046CC">
                <w:pPr>
                  <w:pStyle w:val="RIVMStandaard"/>
                </w:pPr>
                <w:r>
                  <w:rPr>
                    <w:rFonts w:ascii="MS Gothic" w:eastAsia="MS Gothic" w:hAnsi="MS Gothic" w:hint="eastAsia"/>
                  </w:rPr>
                  <w:t>☐</w:t>
                </w:r>
              </w:p>
            </w:tc>
          </w:sdtContent>
        </w:sdt>
        <w:tc>
          <w:tcPr>
            <w:tcW w:w="7171" w:type="dxa"/>
          </w:tcPr>
          <w:p w14:paraId="1B7DD651" w14:textId="7460E497" w:rsidR="00066A90" w:rsidRPr="00135772" w:rsidRDefault="00066A90" w:rsidP="00066A90">
            <w:pPr>
              <w:pStyle w:val="RIVMStandaard"/>
            </w:pPr>
            <w:r w:rsidRPr="00135772">
              <w:t>Zijn er schoonmaakmaterialen die handmatig worden gereinigd gebruikt bij het opruimen van bloed of andere lichaamsvloeistoffen met zichtbare bloedsporen? Dan moeten ze nadat ze zijn schoongemaakt ook worden gedesinfecteerd.</w:t>
            </w:r>
          </w:p>
        </w:tc>
      </w:tr>
      <w:tr w:rsidR="00066A90" w14:paraId="34ED8340" w14:textId="77777777" w:rsidTr="006046CC">
        <w:trPr>
          <w:cantSplit/>
        </w:trPr>
        <w:sdt>
          <w:sdtPr>
            <w:id w:val="1447042572"/>
            <w14:checkbox>
              <w14:checked w14:val="0"/>
              <w14:checkedState w14:val="2612" w14:font="MS Gothic"/>
              <w14:uncheckedState w14:val="2610" w14:font="MS Gothic"/>
            </w14:checkbox>
          </w:sdtPr>
          <w:sdtEndPr/>
          <w:sdtContent>
            <w:tc>
              <w:tcPr>
                <w:tcW w:w="416" w:type="dxa"/>
              </w:tcPr>
              <w:p w14:paraId="3A9E8DA0" w14:textId="7D5C0538" w:rsidR="00066A90" w:rsidRDefault="00066A90" w:rsidP="006046CC">
                <w:pPr>
                  <w:pStyle w:val="RIVMStandaard"/>
                </w:pPr>
                <w:r>
                  <w:rPr>
                    <w:rFonts w:ascii="MS Gothic" w:eastAsia="MS Gothic" w:hAnsi="MS Gothic" w:hint="eastAsia"/>
                  </w:rPr>
                  <w:t>☐</w:t>
                </w:r>
              </w:p>
            </w:tc>
          </w:sdtContent>
        </w:sdt>
        <w:tc>
          <w:tcPr>
            <w:tcW w:w="7171" w:type="dxa"/>
          </w:tcPr>
          <w:p w14:paraId="6FAC029F" w14:textId="1EAF4128" w:rsidR="00066A90" w:rsidRPr="00135772" w:rsidRDefault="00066A90" w:rsidP="00066A90">
            <w:pPr>
              <w:pStyle w:val="RIVMStandaard"/>
            </w:pPr>
            <w:r>
              <w:t>Vervang het filter van de stofzuiger zo vaak als de fabrikant voorschrijft.</w:t>
            </w:r>
          </w:p>
        </w:tc>
      </w:tr>
      <w:tr w:rsidR="00066A90" w14:paraId="154F46ED" w14:textId="77777777" w:rsidTr="006046CC">
        <w:trPr>
          <w:cantSplit/>
        </w:trPr>
        <w:sdt>
          <w:sdtPr>
            <w:id w:val="-1669240095"/>
            <w14:checkbox>
              <w14:checked w14:val="0"/>
              <w14:checkedState w14:val="2612" w14:font="MS Gothic"/>
              <w14:uncheckedState w14:val="2610" w14:font="MS Gothic"/>
            </w14:checkbox>
          </w:sdtPr>
          <w:sdtEndPr/>
          <w:sdtContent>
            <w:tc>
              <w:tcPr>
                <w:tcW w:w="416" w:type="dxa"/>
              </w:tcPr>
              <w:p w14:paraId="34AE2C6E" w14:textId="4A7C09EF" w:rsidR="00066A90" w:rsidRDefault="00066A90" w:rsidP="006046CC">
                <w:pPr>
                  <w:pStyle w:val="RIVMStandaard"/>
                </w:pPr>
                <w:r>
                  <w:rPr>
                    <w:rFonts w:ascii="MS Gothic" w:eastAsia="MS Gothic" w:hAnsi="MS Gothic" w:hint="eastAsia"/>
                  </w:rPr>
                  <w:t>☐</w:t>
                </w:r>
              </w:p>
            </w:tc>
          </w:sdtContent>
        </w:sdt>
        <w:tc>
          <w:tcPr>
            <w:tcW w:w="7171" w:type="dxa"/>
          </w:tcPr>
          <w:p w14:paraId="18EB48A9" w14:textId="5B59EBE3" w:rsidR="00066A90" w:rsidRPr="00135772" w:rsidRDefault="00066A90" w:rsidP="00066A90">
            <w:pPr>
              <w:pStyle w:val="RIVMStandaard"/>
            </w:pPr>
            <w:r>
              <w:t>Berg schoonmaakmaterialen en -middelen op in een opslagruimte, vrij van de vloer.</w:t>
            </w:r>
          </w:p>
        </w:tc>
      </w:tr>
      <w:tr w:rsidR="00066A90" w14:paraId="00E2026D" w14:textId="77777777" w:rsidTr="006046CC">
        <w:trPr>
          <w:cantSplit/>
        </w:trPr>
        <w:sdt>
          <w:sdtPr>
            <w:id w:val="657190845"/>
            <w14:checkbox>
              <w14:checked w14:val="0"/>
              <w14:checkedState w14:val="2612" w14:font="MS Gothic"/>
              <w14:uncheckedState w14:val="2610" w14:font="MS Gothic"/>
            </w14:checkbox>
          </w:sdtPr>
          <w:sdtEndPr/>
          <w:sdtContent>
            <w:tc>
              <w:tcPr>
                <w:tcW w:w="416" w:type="dxa"/>
              </w:tcPr>
              <w:p w14:paraId="55D4EF0B" w14:textId="3FDE5500" w:rsidR="00066A90" w:rsidRDefault="00066A90" w:rsidP="006046CC">
                <w:pPr>
                  <w:pStyle w:val="RIVMStandaard"/>
                </w:pPr>
                <w:r>
                  <w:rPr>
                    <w:rFonts w:ascii="MS Gothic" w:eastAsia="MS Gothic" w:hAnsi="MS Gothic" w:hint="eastAsia"/>
                  </w:rPr>
                  <w:t>☐</w:t>
                </w:r>
              </w:p>
            </w:tc>
          </w:sdtContent>
        </w:sdt>
        <w:tc>
          <w:tcPr>
            <w:tcW w:w="7171" w:type="dxa"/>
          </w:tcPr>
          <w:p w14:paraId="64E35934" w14:textId="7505DB39" w:rsidR="00066A90" w:rsidRPr="00135772" w:rsidRDefault="00066A90" w:rsidP="00066A90">
            <w:pPr>
              <w:pStyle w:val="RIVMStandaard"/>
            </w:pPr>
            <w:r w:rsidRPr="00135772">
              <w:t>Werk volgens een schoonmaakschema. Beschrijf hierin hoe vaak elk onderdeel schoongemaakt moet worden en op welke manier.</w:t>
            </w:r>
          </w:p>
        </w:tc>
      </w:tr>
      <w:tr w:rsidR="00066A90" w14:paraId="10B2D4E2" w14:textId="77777777" w:rsidTr="006046CC">
        <w:trPr>
          <w:cantSplit/>
        </w:trPr>
        <w:tc>
          <w:tcPr>
            <w:tcW w:w="416" w:type="dxa"/>
          </w:tcPr>
          <w:p w14:paraId="62FBE3A3" w14:textId="77777777" w:rsidR="00066A90" w:rsidRDefault="00066A90" w:rsidP="006046CC">
            <w:pPr>
              <w:pStyle w:val="RIVMStandaard"/>
            </w:pPr>
          </w:p>
        </w:tc>
        <w:tc>
          <w:tcPr>
            <w:tcW w:w="7171" w:type="dxa"/>
          </w:tcPr>
          <w:p w14:paraId="7458E0BE" w14:textId="0A654BE9" w:rsidR="00066A90" w:rsidRPr="00135772" w:rsidRDefault="00066A90" w:rsidP="00066A90">
            <w:pPr>
              <w:pStyle w:val="RIVMStandaard"/>
            </w:pPr>
            <w:r w:rsidRPr="00066A90">
              <w:rPr>
                <w:b/>
                <w:bCs/>
                <w:i/>
                <w:iCs/>
              </w:rPr>
              <w:t>Desinfecteren</w:t>
            </w:r>
          </w:p>
        </w:tc>
      </w:tr>
      <w:tr w:rsidR="00066A90" w14:paraId="337AEB1D" w14:textId="77777777" w:rsidTr="006046CC">
        <w:trPr>
          <w:cantSplit/>
        </w:trPr>
        <w:sdt>
          <w:sdtPr>
            <w:id w:val="-2090836244"/>
            <w14:checkbox>
              <w14:checked w14:val="0"/>
              <w14:checkedState w14:val="2612" w14:font="MS Gothic"/>
              <w14:uncheckedState w14:val="2610" w14:font="MS Gothic"/>
            </w14:checkbox>
          </w:sdtPr>
          <w:sdtEndPr/>
          <w:sdtContent>
            <w:tc>
              <w:tcPr>
                <w:tcW w:w="416" w:type="dxa"/>
              </w:tcPr>
              <w:p w14:paraId="15425872" w14:textId="7201C882" w:rsidR="00066A90" w:rsidRDefault="00066A90" w:rsidP="006046CC">
                <w:pPr>
                  <w:pStyle w:val="RIVMStandaard"/>
                </w:pPr>
                <w:r>
                  <w:rPr>
                    <w:rFonts w:ascii="MS Gothic" w:eastAsia="MS Gothic" w:hAnsi="MS Gothic" w:hint="eastAsia"/>
                  </w:rPr>
                  <w:t>☐</w:t>
                </w:r>
              </w:p>
            </w:tc>
          </w:sdtContent>
        </w:sdt>
        <w:tc>
          <w:tcPr>
            <w:tcW w:w="7171" w:type="dxa"/>
          </w:tcPr>
          <w:p w14:paraId="2D47B86D" w14:textId="452C8896" w:rsidR="00066A90" w:rsidRPr="00135772" w:rsidRDefault="00066A90" w:rsidP="00066A90">
            <w:pPr>
              <w:pStyle w:val="RIVMStandaard"/>
            </w:pPr>
            <w:r w:rsidRPr="00135772">
              <w:t>Desinfecteer, na reiniging, een oppervlak of voorwerp als er bloed of een andere lichaamsvloeistof met zichtbare bloedsporen op zit. Dit geldt ook als het bloed er al lang op zit; ook in oud bloed kunnen ziekteverwekkers overleven.</w:t>
            </w:r>
          </w:p>
        </w:tc>
      </w:tr>
      <w:tr w:rsidR="00066A90" w14:paraId="76DF0CDF" w14:textId="77777777" w:rsidTr="006046CC">
        <w:trPr>
          <w:cantSplit/>
        </w:trPr>
        <w:sdt>
          <w:sdtPr>
            <w:id w:val="-1830050660"/>
            <w14:checkbox>
              <w14:checked w14:val="0"/>
              <w14:checkedState w14:val="2612" w14:font="MS Gothic"/>
              <w14:uncheckedState w14:val="2610" w14:font="MS Gothic"/>
            </w14:checkbox>
          </w:sdtPr>
          <w:sdtEndPr/>
          <w:sdtContent>
            <w:tc>
              <w:tcPr>
                <w:tcW w:w="416" w:type="dxa"/>
              </w:tcPr>
              <w:p w14:paraId="78057424" w14:textId="27C7D8F0" w:rsidR="00066A90" w:rsidRDefault="00066A90" w:rsidP="006046CC">
                <w:pPr>
                  <w:pStyle w:val="RIVMStandaard"/>
                </w:pPr>
                <w:r>
                  <w:rPr>
                    <w:rFonts w:ascii="MS Gothic" w:eastAsia="MS Gothic" w:hAnsi="MS Gothic" w:hint="eastAsia"/>
                  </w:rPr>
                  <w:t>☐</w:t>
                </w:r>
              </w:p>
            </w:tc>
          </w:sdtContent>
        </w:sdt>
        <w:tc>
          <w:tcPr>
            <w:tcW w:w="7171" w:type="dxa"/>
          </w:tcPr>
          <w:p w14:paraId="04456FCF" w14:textId="5E9513FA" w:rsidR="00066A90" w:rsidRPr="00066A90" w:rsidRDefault="00066A90" w:rsidP="00066A90">
            <w:pPr>
              <w:pStyle w:val="RIVMStandaard"/>
              <w:rPr>
                <w:b/>
                <w:bCs/>
              </w:rPr>
            </w:pPr>
            <w:r w:rsidRPr="00135772">
              <w:t>Na aanwezigheid/vervoer van een patiënt met een isolatie-indicatie waarbij desinfectie is geïndiceerd,  moet medisch en verpleegkundig materiaal na gebruik worden gereinigd en gedesinfecteerd voordat het hergebruikt wordt bij een andere patiënt.</w:t>
            </w:r>
          </w:p>
        </w:tc>
      </w:tr>
      <w:tr w:rsidR="00066A90" w14:paraId="2957567F" w14:textId="77777777" w:rsidTr="006046CC">
        <w:trPr>
          <w:cantSplit/>
        </w:trPr>
        <w:sdt>
          <w:sdtPr>
            <w:id w:val="1907643056"/>
            <w14:checkbox>
              <w14:checked w14:val="0"/>
              <w14:checkedState w14:val="2612" w14:font="MS Gothic"/>
              <w14:uncheckedState w14:val="2610" w14:font="MS Gothic"/>
            </w14:checkbox>
          </w:sdtPr>
          <w:sdtEndPr/>
          <w:sdtContent>
            <w:tc>
              <w:tcPr>
                <w:tcW w:w="416" w:type="dxa"/>
              </w:tcPr>
              <w:p w14:paraId="552B07DD" w14:textId="4834D8D7" w:rsidR="00066A90" w:rsidRDefault="00066A90" w:rsidP="006046CC">
                <w:pPr>
                  <w:pStyle w:val="RIVMStandaard"/>
                </w:pPr>
                <w:r>
                  <w:rPr>
                    <w:rFonts w:ascii="MS Gothic" w:eastAsia="MS Gothic" w:hAnsi="MS Gothic" w:hint="eastAsia"/>
                  </w:rPr>
                  <w:t>☐</w:t>
                </w:r>
              </w:p>
            </w:tc>
          </w:sdtContent>
        </w:sdt>
        <w:tc>
          <w:tcPr>
            <w:tcW w:w="7171" w:type="dxa"/>
          </w:tcPr>
          <w:p w14:paraId="6ED981D9" w14:textId="650C1386" w:rsidR="00066A90" w:rsidRPr="00135772" w:rsidRDefault="00066A90" w:rsidP="00066A90">
            <w:pPr>
              <w:pStyle w:val="RIVMStandaard"/>
            </w:pPr>
            <w:r w:rsidRPr="00135772">
              <w:t>Let op: desinfecteer alleen er éérst is schoongemaakt. Desinfecterende middelen werken niet als iets nog vuil en stoffig is.</w:t>
            </w:r>
          </w:p>
        </w:tc>
      </w:tr>
      <w:tr w:rsidR="00066A90" w14:paraId="1FFF9F13" w14:textId="77777777" w:rsidTr="006046CC">
        <w:trPr>
          <w:cantSplit/>
        </w:trPr>
        <w:sdt>
          <w:sdtPr>
            <w:id w:val="1558056494"/>
            <w14:checkbox>
              <w14:checked w14:val="0"/>
              <w14:checkedState w14:val="2612" w14:font="MS Gothic"/>
              <w14:uncheckedState w14:val="2610" w14:font="MS Gothic"/>
            </w14:checkbox>
          </w:sdtPr>
          <w:sdtEndPr/>
          <w:sdtContent>
            <w:tc>
              <w:tcPr>
                <w:tcW w:w="416" w:type="dxa"/>
              </w:tcPr>
              <w:p w14:paraId="5A0960F7" w14:textId="2C6C5D2D" w:rsidR="00066A90" w:rsidRDefault="00066A90" w:rsidP="006046CC">
                <w:pPr>
                  <w:pStyle w:val="RIVMStandaard"/>
                </w:pPr>
                <w:r>
                  <w:rPr>
                    <w:rFonts w:ascii="MS Gothic" w:eastAsia="MS Gothic" w:hAnsi="MS Gothic" w:hint="eastAsia"/>
                  </w:rPr>
                  <w:t>☐</w:t>
                </w:r>
              </w:p>
            </w:tc>
          </w:sdtContent>
        </w:sdt>
        <w:tc>
          <w:tcPr>
            <w:tcW w:w="7171" w:type="dxa"/>
          </w:tcPr>
          <w:p w14:paraId="34D9BB9F" w14:textId="22F0A0E4" w:rsidR="00066A90" w:rsidRPr="00135772" w:rsidRDefault="00066A90" w:rsidP="00066A90">
            <w:pPr>
              <w:pStyle w:val="RIVMStandaard"/>
            </w:pPr>
            <w:r w:rsidRPr="00135772">
              <w:t>Draag bij het desinfecteren altijd wegwerphandschoenen en pas handhygiëne toe. Draag ook een beschermend schort als uw werkkleding vervuild kan raken met het bloed.</w:t>
            </w:r>
          </w:p>
        </w:tc>
      </w:tr>
      <w:tr w:rsidR="00066A90" w14:paraId="13DBA77E" w14:textId="77777777" w:rsidTr="006046CC">
        <w:trPr>
          <w:cantSplit/>
        </w:trPr>
        <w:sdt>
          <w:sdtPr>
            <w:id w:val="-1468122247"/>
            <w14:checkbox>
              <w14:checked w14:val="0"/>
              <w14:checkedState w14:val="2612" w14:font="MS Gothic"/>
              <w14:uncheckedState w14:val="2610" w14:font="MS Gothic"/>
            </w14:checkbox>
          </w:sdtPr>
          <w:sdtEndPr/>
          <w:sdtContent>
            <w:tc>
              <w:tcPr>
                <w:tcW w:w="416" w:type="dxa"/>
              </w:tcPr>
              <w:p w14:paraId="6047F14C" w14:textId="6E742AFE" w:rsidR="00066A90" w:rsidRDefault="00066A90" w:rsidP="006046CC">
                <w:pPr>
                  <w:pStyle w:val="RIVMStandaard"/>
                </w:pPr>
                <w:r>
                  <w:rPr>
                    <w:rFonts w:ascii="MS Gothic" w:eastAsia="MS Gothic" w:hAnsi="MS Gothic" w:hint="eastAsia"/>
                  </w:rPr>
                  <w:t>☐</w:t>
                </w:r>
              </w:p>
            </w:tc>
          </w:sdtContent>
        </w:sdt>
        <w:tc>
          <w:tcPr>
            <w:tcW w:w="7171" w:type="dxa"/>
          </w:tcPr>
          <w:p w14:paraId="4300E19A" w14:textId="112768AF" w:rsidR="00066A90" w:rsidRPr="00135772" w:rsidRDefault="00066A90" w:rsidP="00066A90">
            <w:pPr>
              <w:pStyle w:val="RIVMStandaard"/>
            </w:pPr>
            <w:r w:rsidRPr="00135772">
              <w:t xml:space="preserve">Desinfecteer alleen met middelen die zijn toegelaten door het </w:t>
            </w:r>
            <w:proofErr w:type="spellStart"/>
            <w:r w:rsidRPr="00135772">
              <w:t>Ctgb</w:t>
            </w:r>
            <w:proofErr w:type="spellEnd"/>
            <w:r w:rsidRPr="00135772">
              <w:t>. Meng een desinfecterend middel nooit met andere (schoonmaak)middelen. Bij het mengen kunnen giftige gassen ontstaan.</w:t>
            </w:r>
          </w:p>
        </w:tc>
      </w:tr>
    </w:tbl>
    <w:p w14:paraId="0232AC59" w14:textId="6219355B" w:rsidR="006867F4" w:rsidRPr="00FF660C" w:rsidRDefault="00066A90" w:rsidP="006867F4">
      <w:pPr>
        <w:pStyle w:val="Kop2"/>
      </w:pPr>
      <w:r>
        <w:t>Opslag van (steriele) materialen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F662CCC" w14:textId="77777777" w:rsidTr="006046CC">
        <w:trPr>
          <w:cantSplit/>
        </w:trPr>
        <w:sdt>
          <w:sdtPr>
            <w:id w:val="-375784626"/>
            <w14:checkbox>
              <w14:checked w14:val="0"/>
              <w14:checkedState w14:val="2612" w14:font="MS Gothic"/>
              <w14:uncheckedState w14:val="2610" w14:font="MS Gothic"/>
            </w14:checkbox>
          </w:sdtPr>
          <w:sdtEndPr/>
          <w:sdtContent>
            <w:tc>
              <w:tcPr>
                <w:tcW w:w="416" w:type="dxa"/>
              </w:tcPr>
              <w:p w14:paraId="6D0A8847" w14:textId="77777777" w:rsidR="006867F4" w:rsidRDefault="006867F4" w:rsidP="006046CC">
                <w:pPr>
                  <w:pStyle w:val="RIVMStandaard"/>
                </w:pPr>
                <w:r>
                  <w:rPr>
                    <w:rFonts w:ascii="MS Gothic" w:eastAsia="MS Gothic" w:hAnsi="MS Gothic" w:hint="eastAsia"/>
                  </w:rPr>
                  <w:t>☐</w:t>
                </w:r>
              </w:p>
            </w:tc>
          </w:sdtContent>
        </w:sdt>
        <w:tc>
          <w:tcPr>
            <w:tcW w:w="7171" w:type="dxa"/>
          </w:tcPr>
          <w:p w14:paraId="481B039B" w14:textId="4EE8BC81" w:rsidR="006867F4" w:rsidRDefault="00066A90" w:rsidP="006046CC">
            <w:pPr>
              <w:pStyle w:val="RIVMStandaard"/>
            </w:pPr>
            <w:r w:rsidRPr="00531A70">
              <w:t>Gebruik zoveel mogelijk wegwerpmaterialen zodat het steriliseren van instrumenten en materialen niet nodig is.</w:t>
            </w:r>
          </w:p>
        </w:tc>
      </w:tr>
      <w:tr w:rsidR="006867F4" w14:paraId="55C2A7CD" w14:textId="77777777" w:rsidTr="006046CC">
        <w:trPr>
          <w:cantSplit/>
        </w:trPr>
        <w:sdt>
          <w:sdtPr>
            <w:id w:val="1321073291"/>
            <w14:checkbox>
              <w14:checked w14:val="0"/>
              <w14:checkedState w14:val="2612" w14:font="MS Gothic"/>
              <w14:uncheckedState w14:val="2610" w14:font="MS Gothic"/>
            </w14:checkbox>
          </w:sdtPr>
          <w:sdtEndPr/>
          <w:sdtContent>
            <w:tc>
              <w:tcPr>
                <w:tcW w:w="416" w:type="dxa"/>
              </w:tcPr>
              <w:p w14:paraId="1DD15FA2" w14:textId="77777777" w:rsidR="006867F4" w:rsidRDefault="006867F4" w:rsidP="006046CC">
                <w:pPr>
                  <w:pStyle w:val="RIVMStandaard"/>
                </w:pPr>
                <w:r>
                  <w:rPr>
                    <w:rFonts w:ascii="MS Gothic" w:eastAsia="MS Gothic" w:hAnsi="MS Gothic" w:hint="eastAsia"/>
                  </w:rPr>
                  <w:t>☐</w:t>
                </w:r>
              </w:p>
            </w:tc>
          </w:sdtContent>
        </w:sdt>
        <w:tc>
          <w:tcPr>
            <w:tcW w:w="7171" w:type="dxa"/>
          </w:tcPr>
          <w:p w14:paraId="044E954F" w14:textId="0EB2E926" w:rsidR="006867F4" w:rsidRDefault="00066A90" w:rsidP="006046CC">
            <w:pPr>
              <w:pStyle w:val="RIVMStandaard"/>
            </w:pPr>
            <w:r w:rsidRPr="00531A70">
              <w:t>Is steriliseren van materialen nodig? Besteed het dan uit aan een externe organisatie, zoals een ziekenhuis. Gebruik deze gesteriliseerde instrumenten niet langer dan de aangegeven uiterste gebruiksdatum.</w:t>
            </w:r>
          </w:p>
        </w:tc>
      </w:tr>
      <w:tr w:rsidR="006867F4" w14:paraId="3662A25B" w14:textId="77777777" w:rsidTr="006046CC">
        <w:trPr>
          <w:cantSplit/>
        </w:trPr>
        <w:sdt>
          <w:sdtPr>
            <w:id w:val="597297852"/>
            <w14:checkbox>
              <w14:checked w14:val="0"/>
              <w14:checkedState w14:val="2612" w14:font="MS Gothic"/>
              <w14:uncheckedState w14:val="2610" w14:font="MS Gothic"/>
            </w14:checkbox>
          </w:sdtPr>
          <w:sdtEndPr/>
          <w:sdtContent>
            <w:tc>
              <w:tcPr>
                <w:tcW w:w="416" w:type="dxa"/>
              </w:tcPr>
              <w:p w14:paraId="27AC54D7" w14:textId="77777777" w:rsidR="006867F4" w:rsidRDefault="006867F4" w:rsidP="006046CC">
                <w:pPr>
                  <w:pStyle w:val="RIVMStandaard"/>
                </w:pPr>
                <w:r>
                  <w:rPr>
                    <w:rFonts w:ascii="MS Gothic" w:eastAsia="MS Gothic" w:hAnsi="MS Gothic" w:hint="eastAsia"/>
                  </w:rPr>
                  <w:t>☐</w:t>
                </w:r>
              </w:p>
            </w:tc>
          </w:sdtContent>
        </w:sdt>
        <w:tc>
          <w:tcPr>
            <w:tcW w:w="7171" w:type="dxa"/>
          </w:tcPr>
          <w:p w14:paraId="193F8F21" w14:textId="36350AA7" w:rsidR="006867F4" w:rsidRDefault="00066A90" w:rsidP="006046CC">
            <w:pPr>
              <w:pStyle w:val="RIVMStandaard"/>
            </w:pPr>
            <w:r>
              <w:t>Controleer elke maand de houdbaarheidsdatum van steriele materialen.</w:t>
            </w:r>
          </w:p>
        </w:tc>
      </w:tr>
      <w:tr w:rsidR="006867F4" w14:paraId="5EA588B0" w14:textId="77777777" w:rsidTr="006046CC">
        <w:trPr>
          <w:cantSplit/>
        </w:trPr>
        <w:sdt>
          <w:sdtPr>
            <w:id w:val="152964840"/>
            <w14:checkbox>
              <w14:checked w14:val="0"/>
              <w14:checkedState w14:val="2612" w14:font="MS Gothic"/>
              <w14:uncheckedState w14:val="2610" w14:font="MS Gothic"/>
            </w14:checkbox>
          </w:sdtPr>
          <w:sdtEndPr/>
          <w:sdtContent>
            <w:tc>
              <w:tcPr>
                <w:tcW w:w="416" w:type="dxa"/>
              </w:tcPr>
              <w:p w14:paraId="00FB4DD6" w14:textId="77777777" w:rsidR="006867F4" w:rsidRDefault="006867F4" w:rsidP="006046CC">
                <w:pPr>
                  <w:pStyle w:val="RIVMStandaard"/>
                </w:pPr>
                <w:r>
                  <w:rPr>
                    <w:rFonts w:ascii="MS Gothic" w:eastAsia="MS Gothic" w:hAnsi="MS Gothic" w:hint="eastAsia"/>
                  </w:rPr>
                  <w:t>☐</w:t>
                </w:r>
              </w:p>
            </w:tc>
          </w:sdtContent>
        </w:sdt>
        <w:tc>
          <w:tcPr>
            <w:tcW w:w="7171" w:type="dxa"/>
          </w:tcPr>
          <w:p w14:paraId="43E5B6E0" w14:textId="34609285" w:rsidR="006867F4" w:rsidRDefault="00066A90" w:rsidP="00066A90">
            <w:pPr>
              <w:pStyle w:val="RIVMStandaard"/>
            </w:pPr>
            <w:r w:rsidRPr="00531A70">
              <w:t>Sla de voorraad steriele materialen apart van niet-steriele materialen op in een stofvrije ruimte.</w:t>
            </w:r>
          </w:p>
        </w:tc>
      </w:tr>
      <w:tr w:rsidR="006867F4" w:rsidRPr="00066A90" w14:paraId="7FEFF986" w14:textId="77777777" w:rsidTr="006046CC">
        <w:trPr>
          <w:cantSplit/>
        </w:trPr>
        <w:sdt>
          <w:sdtPr>
            <w:id w:val="617794842"/>
            <w14:checkbox>
              <w14:checked w14:val="0"/>
              <w14:checkedState w14:val="2612" w14:font="MS Gothic"/>
              <w14:uncheckedState w14:val="2610" w14:font="MS Gothic"/>
            </w14:checkbox>
          </w:sdtPr>
          <w:sdtEndPr/>
          <w:sdtContent>
            <w:tc>
              <w:tcPr>
                <w:tcW w:w="416" w:type="dxa"/>
              </w:tcPr>
              <w:p w14:paraId="0F79C106" w14:textId="77777777" w:rsidR="006867F4" w:rsidRDefault="006867F4" w:rsidP="006046CC">
                <w:pPr>
                  <w:pStyle w:val="RIVMStandaard"/>
                </w:pPr>
                <w:r>
                  <w:rPr>
                    <w:rFonts w:ascii="MS Gothic" w:eastAsia="MS Gothic" w:hAnsi="MS Gothic" w:hint="eastAsia"/>
                  </w:rPr>
                  <w:t>☐</w:t>
                </w:r>
              </w:p>
            </w:tc>
          </w:sdtContent>
        </w:sdt>
        <w:tc>
          <w:tcPr>
            <w:tcW w:w="7171" w:type="dxa"/>
          </w:tcPr>
          <w:p w14:paraId="00AAED8F" w14:textId="77777777" w:rsidR="006867F4" w:rsidRDefault="00066A90" w:rsidP="006046CC">
            <w:pPr>
              <w:pStyle w:val="RIVMStandaard"/>
            </w:pPr>
            <w:r>
              <w:t>Berg steriel verpakte instrumenten voorzichtig op:</w:t>
            </w:r>
          </w:p>
          <w:p w14:paraId="14D51EB6" w14:textId="77777777" w:rsidR="00066A90" w:rsidRDefault="00066A90" w:rsidP="00066A90">
            <w:pPr>
              <w:pStyle w:val="RIVMStandaard"/>
              <w:numPr>
                <w:ilvl w:val="0"/>
                <w:numId w:val="26"/>
              </w:numPr>
            </w:pPr>
            <w:r>
              <w:t>Prop verpakte materialen niet in kastjes en lades.</w:t>
            </w:r>
          </w:p>
          <w:p w14:paraId="0F526F5F" w14:textId="77777777" w:rsidR="00066A90" w:rsidRDefault="00066A90" w:rsidP="00066A90">
            <w:pPr>
              <w:pStyle w:val="RIVMStandaard"/>
              <w:numPr>
                <w:ilvl w:val="0"/>
                <w:numId w:val="26"/>
              </w:numPr>
            </w:pPr>
            <w:r>
              <w:t>Bewaar ze niet op de vloer.</w:t>
            </w:r>
          </w:p>
          <w:p w14:paraId="297A64CC" w14:textId="739AAC65" w:rsidR="00066A90" w:rsidRDefault="00066A90" w:rsidP="00066A90">
            <w:pPr>
              <w:pStyle w:val="RIVMStandaard"/>
              <w:numPr>
                <w:ilvl w:val="0"/>
                <w:numId w:val="26"/>
              </w:numPr>
            </w:pPr>
            <w:r>
              <w:t>Bewaar ze niet op plaatsen waar ze nat kunnen worden.</w:t>
            </w:r>
          </w:p>
          <w:p w14:paraId="2BF00EBA" w14:textId="77777777" w:rsidR="00066A90" w:rsidRDefault="00066A90" w:rsidP="00066A90">
            <w:pPr>
              <w:pStyle w:val="RIVMStandaard"/>
              <w:numPr>
                <w:ilvl w:val="0"/>
                <w:numId w:val="26"/>
              </w:numPr>
              <w:rPr>
                <w:lang w:val="en-US"/>
              </w:rPr>
            </w:pPr>
            <w:proofErr w:type="spellStart"/>
            <w:r w:rsidRPr="00066A90">
              <w:rPr>
                <w:lang w:val="en-US"/>
              </w:rPr>
              <w:t>Hanteer</w:t>
            </w:r>
            <w:proofErr w:type="spellEnd"/>
            <w:r w:rsidRPr="00066A90">
              <w:rPr>
                <w:lang w:val="en-US"/>
              </w:rPr>
              <w:t xml:space="preserve"> het </w:t>
            </w:r>
            <w:proofErr w:type="spellStart"/>
            <w:r w:rsidRPr="00066A90">
              <w:rPr>
                <w:lang w:val="en-US"/>
              </w:rPr>
              <w:t>fifo-principe</w:t>
            </w:r>
            <w:proofErr w:type="spellEnd"/>
            <w:r w:rsidRPr="00066A90">
              <w:rPr>
                <w:lang w:val="en-US"/>
              </w:rPr>
              <w:t xml:space="preserve"> (</w:t>
            </w:r>
            <w:r w:rsidRPr="00066A90">
              <w:rPr>
                <w:i/>
                <w:iCs/>
                <w:lang w:val="en-US"/>
              </w:rPr>
              <w:t>first in, first out</w:t>
            </w:r>
            <w:r>
              <w:rPr>
                <w:lang w:val="en-US"/>
              </w:rPr>
              <w:t>).</w:t>
            </w:r>
          </w:p>
          <w:p w14:paraId="53A4B3A3" w14:textId="77777777" w:rsidR="00066A90" w:rsidRDefault="00066A90" w:rsidP="00066A90">
            <w:pPr>
              <w:pStyle w:val="RIVMStandaard"/>
              <w:numPr>
                <w:ilvl w:val="0"/>
                <w:numId w:val="26"/>
              </w:numPr>
            </w:pPr>
            <w:r w:rsidRPr="00531A70">
              <w:t>Maak geen bundels van de steriele verpakkingen en gebruik geen nietjes, paperclips of elastiekjes.</w:t>
            </w:r>
          </w:p>
          <w:p w14:paraId="65528CBF" w14:textId="77777777" w:rsidR="00066A90" w:rsidRDefault="00066A90" w:rsidP="00066A90">
            <w:pPr>
              <w:pStyle w:val="RIVMStandaard"/>
              <w:numPr>
                <w:ilvl w:val="0"/>
                <w:numId w:val="26"/>
              </w:numPr>
            </w:pPr>
            <w:r>
              <w:t>Schrijf of stempel niet op de verpakking.</w:t>
            </w:r>
          </w:p>
          <w:p w14:paraId="4CEECB09" w14:textId="11795D8F" w:rsidR="00066A90" w:rsidRPr="00066A90" w:rsidRDefault="00066A90" w:rsidP="00066A90">
            <w:pPr>
              <w:pStyle w:val="RIVMStandaard"/>
              <w:numPr>
                <w:ilvl w:val="0"/>
                <w:numId w:val="26"/>
              </w:numPr>
            </w:pPr>
            <w:r>
              <w:t>Transporteer de verpakkingen in een goed afsluitbare, schone kunststof box.</w:t>
            </w:r>
          </w:p>
        </w:tc>
      </w:tr>
      <w:tr w:rsidR="006867F4" w14:paraId="6E9CBA17" w14:textId="77777777" w:rsidTr="006046CC">
        <w:trPr>
          <w:cantSplit/>
        </w:trPr>
        <w:sdt>
          <w:sdtPr>
            <w:id w:val="-1103719462"/>
            <w14:checkbox>
              <w14:checked w14:val="0"/>
              <w14:checkedState w14:val="2612" w14:font="MS Gothic"/>
              <w14:uncheckedState w14:val="2610" w14:font="MS Gothic"/>
            </w14:checkbox>
          </w:sdtPr>
          <w:sdtEndPr/>
          <w:sdtContent>
            <w:tc>
              <w:tcPr>
                <w:tcW w:w="416" w:type="dxa"/>
              </w:tcPr>
              <w:p w14:paraId="3444810B" w14:textId="77777777" w:rsidR="006867F4" w:rsidRDefault="006867F4" w:rsidP="006046CC">
                <w:pPr>
                  <w:pStyle w:val="RIVMStandaard"/>
                </w:pPr>
                <w:r>
                  <w:rPr>
                    <w:rFonts w:ascii="MS Gothic" w:eastAsia="MS Gothic" w:hAnsi="MS Gothic" w:hint="eastAsia"/>
                  </w:rPr>
                  <w:t>☐</w:t>
                </w:r>
              </w:p>
            </w:tc>
          </w:sdtContent>
        </w:sdt>
        <w:tc>
          <w:tcPr>
            <w:tcW w:w="7171" w:type="dxa"/>
          </w:tcPr>
          <w:p w14:paraId="77FFDB5C" w14:textId="77777777" w:rsidR="006867F4" w:rsidRDefault="00066A90" w:rsidP="006046CC">
            <w:pPr>
              <w:pStyle w:val="RIVMStandaard"/>
            </w:pPr>
            <w:r>
              <w:t xml:space="preserve">Gebruik de instrumenten </w:t>
            </w:r>
            <w:r>
              <w:rPr>
                <w:b/>
                <w:bCs/>
              </w:rPr>
              <w:t>niet</w:t>
            </w:r>
            <w:r>
              <w:t xml:space="preserve"> als de verpakking:</w:t>
            </w:r>
          </w:p>
          <w:p w14:paraId="53DCB3BD" w14:textId="77777777" w:rsidR="00066A90" w:rsidRDefault="00066A90" w:rsidP="00066A90">
            <w:pPr>
              <w:pStyle w:val="RIVMStandaard"/>
              <w:numPr>
                <w:ilvl w:val="0"/>
                <w:numId w:val="27"/>
              </w:numPr>
            </w:pPr>
            <w:r>
              <w:t>beschadigd of gescheurd is;</w:t>
            </w:r>
          </w:p>
          <w:p w14:paraId="5EB7D16B" w14:textId="77777777" w:rsidR="00066A90" w:rsidRDefault="00066A90" w:rsidP="00066A90">
            <w:pPr>
              <w:pStyle w:val="RIVMStandaard"/>
              <w:numPr>
                <w:ilvl w:val="0"/>
                <w:numId w:val="27"/>
              </w:numPr>
            </w:pPr>
            <w:r>
              <w:t>(deels) geopend is;</w:t>
            </w:r>
          </w:p>
          <w:p w14:paraId="4317441C" w14:textId="51FBEF0D" w:rsidR="00066A90" w:rsidRPr="00066A90" w:rsidRDefault="00066A90" w:rsidP="00066A90">
            <w:pPr>
              <w:pStyle w:val="RIVMStandaard"/>
              <w:numPr>
                <w:ilvl w:val="0"/>
                <w:numId w:val="27"/>
              </w:numPr>
            </w:pPr>
            <w:r>
              <w:t>vochtig is of vochtkringen vertoont of vuil is geworden.</w:t>
            </w:r>
          </w:p>
        </w:tc>
      </w:tr>
    </w:tbl>
    <w:p w14:paraId="671CC0A2" w14:textId="29D74BB1" w:rsidR="006867F4" w:rsidRPr="00FF660C" w:rsidRDefault="00177AC5" w:rsidP="006867F4">
      <w:pPr>
        <w:pStyle w:val="Kop2"/>
      </w:pPr>
      <w:r>
        <w:t>Reiniging en desinfectie van (communicatie)middelen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2B7D5362" w14:textId="77777777" w:rsidTr="006046CC">
        <w:trPr>
          <w:cantSplit/>
        </w:trPr>
        <w:sdt>
          <w:sdtPr>
            <w:id w:val="893083393"/>
            <w14:checkbox>
              <w14:checked w14:val="0"/>
              <w14:checkedState w14:val="2612" w14:font="MS Gothic"/>
              <w14:uncheckedState w14:val="2610" w14:font="MS Gothic"/>
            </w14:checkbox>
          </w:sdtPr>
          <w:sdtEndPr/>
          <w:sdtContent>
            <w:tc>
              <w:tcPr>
                <w:tcW w:w="416" w:type="dxa"/>
              </w:tcPr>
              <w:p w14:paraId="5516E470" w14:textId="77777777" w:rsidR="006867F4" w:rsidRDefault="006867F4" w:rsidP="006046CC">
                <w:pPr>
                  <w:pStyle w:val="RIVMStandaard"/>
                </w:pPr>
                <w:r>
                  <w:rPr>
                    <w:rFonts w:ascii="MS Gothic" w:eastAsia="MS Gothic" w:hAnsi="MS Gothic" w:hint="eastAsia"/>
                  </w:rPr>
                  <w:t>☐</w:t>
                </w:r>
              </w:p>
            </w:tc>
          </w:sdtContent>
        </w:sdt>
        <w:tc>
          <w:tcPr>
            <w:tcW w:w="7171" w:type="dxa"/>
          </w:tcPr>
          <w:p w14:paraId="6A467181" w14:textId="1D64CF8E" w:rsidR="006867F4" w:rsidRDefault="00177AC5" w:rsidP="006046CC">
            <w:pPr>
              <w:pStyle w:val="RIVMStandaard"/>
            </w:pPr>
            <w:r w:rsidRPr="00531A70">
              <w:t>Gebruik zoveel mogelijk een touchscreen in plaats van een keyboard (telefoon, tablet, laptop).</w:t>
            </w:r>
          </w:p>
        </w:tc>
      </w:tr>
      <w:tr w:rsidR="006867F4" w14:paraId="3DD30631" w14:textId="77777777" w:rsidTr="006046CC">
        <w:trPr>
          <w:cantSplit/>
        </w:trPr>
        <w:sdt>
          <w:sdtPr>
            <w:id w:val="76956088"/>
            <w14:checkbox>
              <w14:checked w14:val="0"/>
              <w14:checkedState w14:val="2612" w14:font="MS Gothic"/>
              <w14:uncheckedState w14:val="2610" w14:font="MS Gothic"/>
            </w14:checkbox>
          </w:sdtPr>
          <w:sdtEndPr/>
          <w:sdtContent>
            <w:tc>
              <w:tcPr>
                <w:tcW w:w="416" w:type="dxa"/>
              </w:tcPr>
              <w:p w14:paraId="01F49133" w14:textId="77777777" w:rsidR="006867F4" w:rsidRDefault="006867F4" w:rsidP="006046CC">
                <w:pPr>
                  <w:pStyle w:val="RIVMStandaard"/>
                </w:pPr>
                <w:r>
                  <w:rPr>
                    <w:rFonts w:ascii="MS Gothic" w:eastAsia="MS Gothic" w:hAnsi="MS Gothic" w:hint="eastAsia"/>
                  </w:rPr>
                  <w:t>☐</w:t>
                </w:r>
              </w:p>
            </w:tc>
          </w:sdtContent>
        </w:sdt>
        <w:tc>
          <w:tcPr>
            <w:tcW w:w="7171" w:type="dxa"/>
          </w:tcPr>
          <w:p w14:paraId="1E7306A7" w14:textId="3E434572" w:rsidR="006867F4" w:rsidRDefault="00177AC5" w:rsidP="006046CC">
            <w:pPr>
              <w:pStyle w:val="RIVMStandaard"/>
            </w:pPr>
            <w:r w:rsidRPr="00531A70">
              <w:t>Gebruik communicatiemiddelen alleen met schone handen en niet (of zo min mogelijk) tijdens patiëntgebonden werkzaamheden. Indien het noodzakelijk is om tijdens patiëntgebonden werkzaamheden een mobiel communicatiemiddel te gebruiken, pas dan voor en na het gebruik van het communicatiemiddel handhygiëne toe.</w:t>
            </w:r>
          </w:p>
        </w:tc>
      </w:tr>
      <w:tr w:rsidR="006867F4" w14:paraId="4C224A11" w14:textId="77777777" w:rsidTr="006046CC">
        <w:trPr>
          <w:cantSplit/>
        </w:trPr>
        <w:sdt>
          <w:sdtPr>
            <w:id w:val="-1920555207"/>
            <w14:checkbox>
              <w14:checked w14:val="0"/>
              <w14:checkedState w14:val="2612" w14:font="MS Gothic"/>
              <w14:uncheckedState w14:val="2610" w14:font="MS Gothic"/>
            </w14:checkbox>
          </w:sdtPr>
          <w:sdtEndPr/>
          <w:sdtContent>
            <w:tc>
              <w:tcPr>
                <w:tcW w:w="416" w:type="dxa"/>
              </w:tcPr>
              <w:p w14:paraId="63A16841" w14:textId="77777777" w:rsidR="006867F4" w:rsidRDefault="006867F4" w:rsidP="006046CC">
                <w:pPr>
                  <w:pStyle w:val="RIVMStandaard"/>
                </w:pPr>
                <w:r>
                  <w:rPr>
                    <w:rFonts w:ascii="MS Gothic" w:eastAsia="MS Gothic" w:hAnsi="MS Gothic" w:hint="eastAsia"/>
                  </w:rPr>
                  <w:t>☐</w:t>
                </w:r>
              </w:p>
            </w:tc>
          </w:sdtContent>
        </w:sdt>
        <w:tc>
          <w:tcPr>
            <w:tcW w:w="7171" w:type="dxa"/>
          </w:tcPr>
          <w:p w14:paraId="1342F35E" w14:textId="77777777" w:rsidR="006867F4" w:rsidRDefault="00177AC5" w:rsidP="006046CC">
            <w:pPr>
              <w:pStyle w:val="RIVMStandaard"/>
            </w:pPr>
            <w:r>
              <w:t>Reinig communicatiemiddelen:</w:t>
            </w:r>
          </w:p>
          <w:p w14:paraId="70BDD750" w14:textId="77777777" w:rsidR="00177AC5" w:rsidRDefault="00177AC5" w:rsidP="00177AC5">
            <w:pPr>
              <w:pStyle w:val="RIVMStandaard"/>
              <w:numPr>
                <w:ilvl w:val="0"/>
                <w:numId w:val="28"/>
              </w:numPr>
            </w:pPr>
            <w:r>
              <w:t>aan het begin en einde van de dienst;</w:t>
            </w:r>
          </w:p>
          <w:p w14:paraId="59EE87FF" w14:textId="77777777" w:rsidR="00177AC5" w:rsidRDefault="00177AC5" w:rsidP="00177AC5">
            <w:pPr>
              <w:pStyle w:val="RIVMStandaard"/>
              <w:numPr>
                <w:ilvl w:val="0"/>
                <w:numId w:val="28"/>
              </w:numPr>
            </w:pPr>
            <w:r>
              <w:t>voor terugplaatsing of opslaan van het communicatiemiddel;</w:t>
            </w:r>
          </w:p>
          <w:p w14:paraId="4A62B1A1" w14:textId="77777777" w:rsidR="00177AC5" w:rsidRDefault="00177AC5" w:rsidP="00177AC5">
            <w:pPr>
              <w:pStyle w:val="RIVMStandaard"/>
              <w:numPr>
                <w:ilvl w:val="0"/>
                <w:numId w:val="28"/>
              </w:numPr>
            </w:pPr>
            <w:r>
              <w:t>na contact met lichaamsvloeistoffen;</w:t>
            </w:r>
          </w:p>
          <w:p w14:paraId="3699A8C0" w14:textId="77777777" w:rsidR="00177AC5" w:rsidRDefault="00177AC5" w:rsidP="00177AC5">
            <w:pPr>
              <w:pStyle w:val="RIVMStandaard"/>
              <w:numPr>
                <w:ilvl w:val="0"/>
                <w:numId w:val="28"/>
              </w:numPr>
            </w:pPr>
            <w:r>
              <w:t>na contact met handschoenen tijdens zorgmomenten;</w:t>
            </w:r>
          </w:p>
          <w:p w14:paraId="42297961" w14:textId="03CD1560" w:rsidR="00177AC5" w:rsidRDefault="00177AC5" w:rsidP="00177AC5">
            <w:pPr>
              <w:pStyle w:val="RIVMStandaard"/>
              <w:numPr>
                <w:ilvl w:val="0"/>
                <w:numId w:val="28"/>
              </w:numPr>
            </w:pPr>
            <w:r w:rsidRPr="00531A70">
              <w:t>als het communicatiemiddel in aanraking is geweest met de patiënt of diens omgeving.</w:t>
            </w:r>
          </w:p>
        </w:tc>
      </w:tr>
      <w:tr w:rsidR="006867F4" w14:paraId="4765FE13" w14:textId="77777777" w:rsidTr="006046CC">
        <w:trPr>
          <w:cantSplit/>
        </w:trPr>
        <w:sdt>
          <w:sdtPr>
            <w:id w:val="-1986616609"/>
            <w14:checkbox>
              <w14:checked w14:val="0"/>
              <w14:checkedState w14:val="2612" w14:font="MS Gothic"/>
              <w14:uncheckedState w14:val="2610" w14:font="MS Gothic"/>
            </w14:checkbox>
          </w:sdtPr>
          <w:sdtEndPr/>
          <w:sdtContent>
            <w:tc>
              <w:tcPr>
                <w:tcW w:w="416" w:type="dxa"/>
              </w:tcPr>
              <w:p w14:paraId="5A80411F" w14:textId="77777777" w:rsidR="006867F4" w:rsidRDefault="006867F4" w:rsidP="006046CC">
                <w:pPr>
                  <w:pStyle w:val="RIVMStandaard"/>
                </w:pPr>
                <w:r>
                  <w:rPr>
                    <w:rFonts w:ascii="MS Gothic" w:eastAsia="MS Gothic" w:hAnsi="MS Gothic" w:hint="eastAsia"/>
                  </w:rPr>
                  <w:t>☐</w:t>
                </w:r>
              </w:p>
            </w:tc>
          </w:sdtContent>
        </w:sdt>
        <w:tc>
          <w:tcPr>
            <w:tcW w:w="7171" w:type="dxa"/>
          </w:tcPr>
          <w:p w14:paraId="054F1F07" w14:textId="4850DD27" w:rsidR="006867F4" w:rsidRDefault="00177AC5" w:rsidP="006046CC">
            <w:pPr>
              <w:pStyle w:val="RIVMStandaard"/>
            </w:pPr>
            <w:r w:rsidRPr="00531A70">
              <w:t>Desinfecteer communicatiemiddelen als ze in aanraking zijn geweest met een lichaamsvloeistof, of op indicatie van de GGD of deskundige infectiepreventie.</w:t>
            </w:r>
          </w:p>
        </w:tc>
      </w:tr>
      <w:tr w:rsidR="006867F4" w14:paraId="4CF98551" w14:textId="77777777" w:rsidTr="006046CC">
        <w:trPr>
          <w:cantSplit/>
        </w:trPr>
        <w:sdt>
          <w:sdtPr>
            <w:id w:val="-1311623929"/>
            <w14:checkbox>
              <w14:checked w14:val="0"/>
              <w14:checkedState w14:val="2612" w14:font="MS Gothic"/>
              <w14:uncheckedState w14:val="2610" w14:font="MS Gothic"/>
            </w14:checkbox>
          </w:sdtPr>
          <w:sdtEndPr/>
          <w:sdtContent>
            <w:tc>
              <w:tcPr>
                <w:tcW w:w="416" w:type="dxa"/>
              </w:tcPr>
              <w:p w14:paraId="2ED0F106" w14:textId="77777777" w:rsidR="006867F4" w:rsidRDefault="006867F4" w:rsidP="006046CC">
                <w:pPr>
                  <w:pStyle w:val="RIVMStandaard"/>
                </w:pPr>
                <w:r>
                  <w:rPr>
                    <w:rFonts w:ascii="MS Gothic" w:eastAsia="MS Gothic" w:hAnsi="MS Gothic" w:hint="eastAsia"/>
                  </w:rPr>
                  <w:t>☐</w:t>
                </w:r>
              </w:p>
            </w:tc>
          </w:sdtContent>
        </w:sdt>
        <w:tc>
          <w:tcPr>
            <w:tcW w:w="7171" w:type="dxa"/>
          </w:tcPr>
          <w:p w14:paraId="20BB5005" w14:textId="6C657751" w:rsidR="006867F4" w:rsidRDefault="00177AC5" w:rsidP="006046CC">
            <w:pPr>
              <w:pStyle w:val="RIVMStandaard"/>
            </w:pPr>
            <w:r w:rsidRPr="00531A70">
              <w:t>Gebruik alleen reinigings- of desinfectiemiddelen die geschikt zijn voor het reinigen en desinfecteren van communicatiemiddelen. Zorg dat deze werkafspraken bekend zijn bij de gebruikers van de communicatiemiddelen.</w:t>
            </w:r>
          </w:p>
        </w:tc>
      </w:tr>
      <w:tr w:rsidR="006867F4" w14:paraId="597CD98A" w14:textId="77777777" w:rsidTr="006046CC">
        <w:trPr>
          <w:cantSplit/>
        </w:trPr>
        <w:sdt>
          <w:sdtPr>
            <w:id w:val="-1398966933"/>
            <w14:checkbox>
              <w14:checked w14:val="0"/>
              <w14:checkedState w14:val="2612" w14:font="MS Gothic"/>
              <w14:uncheckedState w14:val="2610" w14:font="MS Gothic"/>
            </w14:checkbox>
          </w:sdtPr>
          <w:sdtEndPr/>
          <w:sdtContent>
            <w:tc>
              <w:tcPr>
                <w:tcW w:w="416" w:type="dxa"/>
              </w:tcPr>
              <w:p w14:paraId="1B7C426E" w14:textId="77777777" w:rsidR="006867F4" w:rsidRDefault="006867F4" w:rsidP="006046CC">
                <w:pPr>
                  <w:pStyle w:val="RIVMStandaard"/>
                </w:pPr>
                <w:r>
                  <w:rPr>
                    <w:rFonts w:ascii="MS Gothic" w:eastAsia="MS Gothic" w:hAnsi="MS Gothic" w:hint="eastAsia"/>
                  </w:rPr>
                  <w:t>☐</w:t>
                </w:r>
              </w:p>
            </w:tc>
          </w:sdtContent>
        </w:sdt>
        <w:tc>
          <w:tcPr>
            <w:tcW w:w="7171" w:type="dxa"/>
          </w:tcPr>
          <w:p w14:paraId="090D2CD0" w14:textId="0EB1C13C" w:rsidR="006867F4" w:rsidRDefault="00177AC5" w:rsidP="006046CC">
            <w:pPr>
              <w:pStyle w:val="RIVMStandaard"/>
            </w:pPr>
            <w:r w:rsidRPr="00531A70">
              <w:t>Berg tijdens zorg op de locatie de communicatiemiddelen in het ambulancevoertuig en in de administratieruimte zoveel mogelijk op een schone, eventueel afsluitbare plek op.</w:t>
            </w:r>
          </w:p>
        </w:tc>
      </w:tr>
      <w:tr w:rsidR="006867F4" w14:paraId="60050EBD" w14:textId="77777777" w:rsidTr="006046CC">
        <w:trPr>
          <w:cantSplit/>
        </w:trPr>
        <w:sdt>
          <w:sdtPr>
            <w:id w:val="-575666066"/>
            <w14:checkbox>
              <w14:checked w14:val="0"/>
              <w14:checkedState w14:val="2612" w14:font="MS Gothic"/>
              <w14:uncheckedState w14:val="2610" w14:font="MS Gothic"/>
            </w14:checkbox>
          </w:sdtPr>
          <w:sdtEndPr/>
          <w:sdtContent>
            <w:tc>
              <w:tcPr>
                <w:tcW w:w="416" w:type="dxa"/>
              </w:tcPr>
              <w:p w14:paraId="25B262E5" w14:textId="77777777" w:rsidR="006867F4" w:rsidRDefault="006867F4" w:rsidP="006046CC">
                <w:pPr>
                  <w:pStyle w:val="RIVMStandaard"/>
                </w:pPr>
                <w:r>
                  <w:rPr>
                    <w:rFonts w:ascii="MS Gothic" w:eastAsia="MS Gothic" w:hAnsi="MS Gothic" w:hint="eastAsia"/>
                  </w:rPr>
                  <w:t>☐</w:t>
                </w:r>
              </w:p>
            </w:tc>
          </w:sdtContent>
        </w:sdt>
        <w:tc>
          <w:tcPr>
            <w:tcW w:w="7171" w:type="dxa"/>
          </w:tcPr>
          <w:p w14:paraId="4788A3E9" w14:textId="0021879F" w:rsidR="006867F4" w:rsidRDefault="00177AC5" w:rsidP="006046CC">
            <w:pPr>
              <w:pStyle w:val="RIVMStandaard"/>
            </w:pPr>
            <w:r w:rsidRPr="00531A70">
              <w:t>Zorg ervoor dat geschikte reinigings- en desinfectiematerialen aanwezig zijn. Deze worden door de werkgever beschikbaar gesteld.</w:t>
            </w:r>
          </w:p>
        </w:tc>
      </w:tr>
    </w:tbl>
    <w:p w14:paraId="77DBAB39" w14:textId="2A0ED74B" w:rsidR="006867F4" w:rsidRDefault="003E606A" w:rsidP="006867F4">
      <w:pPr>
        <w:pStyle w:val="Kop1"/>
      </w:pPr>
      <w:r>
        <w:t>Preventie van accidenteel bloedcontact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5B549791" w14:textId="77777777" w:rsidTr="006046CC">
        <w:trPr>
          <w:cantSplit/>
        </w:trPr>
        <w:tc>
          <w:tcPr>
            <w:tcW w:w="416" w:type="dxa"/>
          </w:tcPr>
          <w:p w14:paraId="017689FC" w14:textId="646F2348" w:rsidR="006867F4" w:rsidRDefault="006867F4" w:rsidP="006046CC">
            <w:pPr>
              <w:pStyle w:val="RIVMStandaard"/>
            </w:pPr>
          </w:p>
        </w:tc>
        <w:tc>
          <w:tcPr>
            <w:tcW w:w="7171" w:type="dxa"/>
          </w:tcPr>
          <w:p w14:paraId="3B984324" w14:textId="2E92D27E" w:rsidR="006867F4" w:rsidRPr="003E606A" w:rsidRDefault="003E606A" w:rsidP="006046CC">
            <w:pPr>
              <w:pStyle w:val="RIVMStandaard"/>
              <w:rPr>
                <w:b/>
                <w:bCs/>
                <w:i/>
                <w:iCs/>
              </w:rPr>
            </w:pPr>
            <w:r>
              <w:rPr>
                <w:b/>
                <w:bCs/>
                <w:i/>
                <w:iCs/>
              </w:rPr>
              <w:t>Bijt-, krab- en prikaccidenten</w:t>
            </w:r>
          </w:p>
        </w:tc>
      </w:tr>
      <w:tr w:rsidR="006867F4" w14:paraId="7948EEEB" w14:textId="77777777" w:rsidTr="006046CC">
        <w:trPr>
          <w:cantSplit/>
        </w:trPr>
        <w:sdt>
          <w:sdtPr>
            <w:id w:val="266126924"/>
            <w14:checkbox>
              <w14:checked w14:val="0"/>
              <w14:checkedState w14:val="2612" w14:font="MS Gothic"/>
              <w14:uncheckedState w14:val="2610" w14:font="MS Gothic"/>
            </w14:checkbox>
          </w:sdtPr>
          <w:sdtEndPr/>
          <w:sdtContent>
            <w:tc>
              <w:tcPr>
                <w:tcW w:w="416" w:type="dxa"/>
              </w:tcPr>
              <w:p w14:paraId="574772A9" w14:textId="77777777" w:rsidR="006867F4" w:rsidRDefault="006867F4" w:rsidP="006046CC">
                <w:pPr>
                  <w:pStyle w:val="RIVMStandaard"/>
                </w:pPr>
                <w:r>
                  <w:rPr>
                    <w:rFonts w:ascii="MS Gothic" w:eastAsia="MS Gothic" w:hAnsi="MS Gothic" w:hint="eastAsia"/>
                  </w:rPr>
                  <w:t>☐</w:t>
                </w:r>
              </w:p>
            </w:tc>
          </w:sdtContent>
        </w:sdt>
        <w:tc>
          <w:tcPr>
            <w:tcW w:w="7171" w:type="dxa"/>
          </w:tcPr>
          <w:p w14:paraId="6B06A731" w14:textId="44EC9BF2" w:rsidR="006867F4" w:rsidRDefault="003E606A" w:rsidP="006046CC">
            <w:pPr>
              <w:pStyle w:val="RIVMStandaard"/>
            </w:pPr>
            <w:r>
              <w:t>Ontwikkel een regionaal protocol voor bijt</w:t>
            </w:r>
            <w:r w:rsidR="00751BCA">
              <w:t>-</w:t>
            </w:r>
            <w:r>
              <w:t>, krab- en prikaccidenten door implementatie van de landelijke LCI-richtlijn Prikaccidenten. Stel uw medewerkers hiervan op de hoogte. Het is van belang werknemers goed voor te lichten over de risico’s en vooral hoe deze zoveel mogelijk te voorkomen.</w:t>
            </w:r>
          </w:p>
        </w:tc>
      </w:tr>
      <w:tr w:rsidR="006867F4" w14:paraId="3F2B661D" w14:textId="77777777" w:rsidTr="006046CC">
        <w:trPr>
          <w:cantSplit/>
        </w:trPr>
        <w:sdt>
          <w:sdtPr>
            <w:id w:val="-938148041"/>
            <w14:checkbox>
              <w14:checked w14:val="0"/>
              <w14:checkedState w14:val="2612" w14:font="MS Gothic"/>
              <w14:uncheckedState w14:val="2610" w14:font="MS Gothic"/>
            </w14:checkbox>
          </w:sdtPr>
          <w:sdtEndPr/>
          <w:sdtContent>
            <w:tc>
              <w:tcPr>
                <w:tcW w:w="416" w:type="dxa"/>
              </w:tcPr>
              <w:p w14:paraId="7E02B1C4" w14:textId="77777777" w:rsidR="006867F4" w:rsidRDefault="006867F4" w:rsidP="006046CC">
                <w:pPr>
                  <w:pStyle w:val="RIVMStandaard"/>
                </w:pPr>
                <w:r>
                  <w:rPr>
                    <w:rFonts w:ascii="MS Gothic" w:eastAsia="MS Gothic" w:hAnsi="MS Gothic" w:hint="eastAsia"/>
                  </w:rPr>
                  <w:t>☐</w:t>
                </w:r>
              </w:p>
            </w:tc>
          </w:sdtContent>
        </w:sdt>
        <w:tc>
          <w:tcPr>
            <w:tcW w:w="7171" w:type="dxa"/>
          </w:tcPr>
          <w:p w14:paraId="01FE21EC" w14:textId="77777777" w:rsidR="006867F4" w:rsidRDefault="003E606A" w:rsidP="006046CC">
            <w:pPr>
              <w:pStyle w:val="RIVMStandaard"/>
            </w:pPr>
            <w:r>
              <w:t>Beschrijf hierin in ieder geval de volgende stappen:</w:t>
            </w:r>
          </w:p>
          <w:p w14:paraId="3542ED5F" w14:textId="77777777" w:rsidR="003E606A" w:rsidRDefault="003E606A" w:rsidP="003E606A">
            <w:pPr>
              <w:pStyle w:val="RIVMStandaard"/>
              <w:numPr>
                <w:ilvl w:val="0"/>
                <w:numId w:val="29"/>
              </w:numPr>
            </w:pPr>
            <w:r>
              <w:t>Laat het wondje goed doorbloeden.</w:t>
            </w:r>
          </w:p>
          <w:p w14:paraId="55622124" w14:textId="77777777" w:rsidR="003E606A" w:rsidRDefault="003E606A" w:rsidP="003E606A">
            <w:pPr>
              <w:pStyle w:val="RIVMStandaard"/>
              <w:numPr>
                <w:ilvl w:val="0"/>
                <w:numId w:val="29"/>
              </w:numPr>
            </w:pPr>
            <w:r>
              <w:t>Spoel het wondje (of de slijmvliezen) met water of fysiologisch zout.</w:t>
            </w:r>
          </w:p>
          <w:p w14:paraId="04007F44" w14:textId="77777777" w:rsidR="003E606A" w:rsidRDefault="003E606A" w:rsidP="003E606A">
            <w:pPr>
              <w:pStyle w:val="RIVMStandaard"/>
              <w:numPr>
                <w:ilvl w:val="0"/>
                <w:numId w:val="29"/>
              </w:numPr>
            </w:pPr>
            <w:r w:rsidRPr="00301AF7">
              <w:t>Ont</w:t>
            </w:r>
            <w:r>
              <w:t>s</w:t>
            </w:r>
            <w:r w:rsidRPr="00301AF7">
              <w:t>met</w:t>
            </w:r>
            <w:r>
              <w:t xml:space="preserve"> het wondje (slijmvliezen </w:t>
            </w:r>
            <w:r>
              <w:rPr>
                <w:b/>
                <w:bCs/>
              </w:rPr>
              <w:t>niet</w:t>
            </w:r>
            <w:r>
              <w:t xml:space="preserve">) met een </w:t>
            </w:r>
            <w:proofErr w:type="spellStart"/>
            <w:r>
              <w:t>wonddesinfecterend</w:t>
            </w:r>
            <w:proofErr w:type="spellEnd"/>
            <w:r>
              <w:t xml:space="preserve"> middel, voorzien van een RVG-nummer.</w:t>
            </w:r>
          </w:p>
          <w:p w14:paraId="34D2307D" w14:textId="77777777" w:rsidR="003E606A" w:rsidRDefault="003E606A" w:rsidP="003E606A">
            <w:pPr>
              <w:pStyle w:val="RIVMStandaard"/>
              <w:numPr>
                <w:ilvl w:val="0"/>
                <w:numId w:val="29"/>
              </w:numPr>
            </w:pPr>
            <w:r>
              <w:t>Dek een wondje af.</w:t>
            </w:r>
          </w:p>
          <w:p w14:paraId="10792017" w14:textId="77777777" w:rsidR="003E606A" w:rsidRDefault="003E606A" w:rsidP="003E606A">
            <w:pPr>
              <w:pStyle w:val="RIVMStandaard"/>
              <w:numPr>
                <w:ilvl w:val="0"/>
                <w:numId w:val="29"/>
              </w:numPr>
            </w:pPr>
            <w:r>
              <w:t>Meld het accident direct.</w:t>
            </w:r>
          </w:p>
          <w:p w14:paraId="486AAAE8" w14:textId="11D0D8CB" w:rsidR="003E606A" w:rsidRDefault="003E606A" w:rsidP="003E606A">
            <w:pPr>
              <w:pStyle w:val="RIVMStandaard"/>
              <w:numPr>
                <w:ilvl w:val="0"/>
                <w:numId w:val="29"/>
              </w:numPr>
            </w:pPr>
            <w:r>
              <w:t>Neem in het protocol de contactgegevens op van de personen/instantie(s) aan wie het accident gemeld moet worden en waar 24/7 specifieke expertise en deskundige hulp beschikbaar is om het accident te laten beoordelen en zo nodig behandeling in gang te zetten. Maak zo nodig onderscheid tussen meldingen binnen en buiten kantooruren. Ook moet aandacht zijn voor nazorg.</w:t>
            </w:r>
          </w:p>
        </w:tc>
      </w:tr>
      <w:tr w:rsidR="006867F4" w14:paraId="2A846481" w14:textId="77777777" w:rsidTr="006046CC">
        <w:trPr>
          <w:cantSplit/>
        </w:trPr>
        <w:sdt>
          <w:sdtPr>
            <w:id w:val="1032148708"/>
            <w14:checkbox>
              <w14:checked w14:val="0"/>
              <w14:checkedState w14:val="2612" w14:font="MS Gothic"/>
              <w14:uncheckedState w14:val="2610" w14:font="MS Gothic"/>
            </w14:checkbox>
          </w:sdtPr>
          <w:sdtEndPr/>
          <w:sdtContent>
            <w:tc>
              <w:tcPr>
                <w:tcW w:w="416" w:type="dxa"/>
              </w:tcPr>
              <w:p w14:paraId="7EF94C95" w14:textId="77777777" w:rsidR="006867F4" w:rsidRDefault="006867F4" w:rsidP="006046CC">
                <w:pPr>
                  <w:pStyle w:val="RIVMStandaard"/>
                </w:pPr>
                <w:r>
                  <w:rPr>
                    <w:rFonts w:ascii="MS Gothic" w:eastAsia="MS Gothic" w:hAnsi="MS Gothic" w:hint="eastAsia"/>
                  </w:rPr>
                  <w:t>☐</w:t>
                </w:r>
              </w:p>
            </w:tc>
          </w:sdtContent>
        </w:sdt>
        <w:tc>
          <w:tcPr>
            <w:tcW w:w="7171" w:type="dxa"/>
          </w:tcPr>
          <w:p w14:paraId="3894A0B2" w14:textId="2C206092" w:rsidR="003E606A" w:rsidRDefault="003E606A" w:rsidP="004B7C2D">
            <w:pPr>
              <w:pStyle w:val="RIVMStandaard"/>
            </w:pPr>
            <w:r w:rsidRPr="003E606A">
              <w:t>Bij melding wordt een risico-inschatting gemaakt en worden eventuele vervolgstappen bepaald. Noteer hiervoor de volgende gegevens</w:t>
            </w:r>
            <w:r>
              <w:t>:</w:t>
            </w:r>
          </w:p>
          <w:p w14:paraId="03C5904B" w14:textId="77777777" w:rsidR="003E606A" w:rsidRDefault="003E606A" w:rsidP="004B7C2D">
            <w:pPr>
              <w:pStyle w:val="RIVMStandaard"/>
              <w:numPr>
                <w:ilvl w:val="0"/>
                <w:numId w:val="39"/>
              </w:numPr>
            </w:pPr>
            <w:r>
              <w:t>de personen die bij het accident zijn betrokken;</w:t>
            </w:r>
          </w:p>
          <w:p w14:paraId="31C2996E" w14:textId="77777777" w:rsidR="003E606A" w:rsidRDefault="003E606A" w:rsidP="004B7C2D">
            <w:pPr>
              <w:pStyle w:val="RIVMStandaard"/>
              <w:numPr>
                <w:ilvl w:val="0"/>
                <w:numId w:val="39"/>
              </w:numPr>
            </w:pPr>
            <w:r>
              <w:t>het type verwonding (bijv. prik- of bijtwond, is er sprake van een bloeding);</w:t>
            </w:r>
          </w:p>
          <w:p w14:paraId="3CFBFF78" w14:textId="3136A2E8" w:rsidR="003E606A" w:rsidRPr="003E606A" w:rsidRDefault="003E606A" w:rsidP="004B7C2D">
            <w:pPr>
              <w:pStyle w:val="RIVMStandaard"/>
              <w:numPr>
                <w:ilvl w:val="0"/>
                <w:numId w:val="39"/>
              </w:numPr>
            </w:pPr>
            <w:r>
              <w:t>het materiaal waarmee/de wijze waarop iemand verwond is (het type naald in het geval van een prikaccident, diepte van een bijtwond).</w:t>
            </w:r>
          </w:p>
        </w:tc>
      </w:tr>
      <w:tr w:rsidR="006867F4" w14:paraId="330BF7D5" w14:textId="77777777" w:rsidTr="006046CC">
        <w:trPr>
          <w:cantSplit/>
        </w:trPr>
        <w:sdt>
          <w:sdtPr>
            <w:id w:val="-1142340403"/>
            <w14:checkbox>
              <w14:checked w14:val="0"/>
              <w14:checkedState w14:val="2612" w14:font="MS Gothic"/>
              <w14:uncheckedState w14:val="2610" w14:font="MS Gothic"/>
            </w14:checkbox>
          </w:sdtPr>
          <w:sdtEndPr/>
          <w:sdtContent>
            <w:tc>
              <w:tcPr>
                <w:tcW w:w="416" w:type="dxa"/>
              </w:tcPr>
              <w:p w14:paraId="34106E66" w14:textId="77777777" w:rsidR="006867F4" w:rsidRDefault="006867F4" w:rsidP="006046CC">
                <w:pPr>
                  <w:pStyle w:val="RIVMStandaard"/>
                </w:pPr>
                <w:r>
                  <w:rPr>
                    <w:rFonts w:ascii="MS Gothic" w:eastAsia="MS Gothic" w:hAnsi="MS Gothic" w:hint="eastAsia"/>
                  </w:rPr>
                  <w:t>☐</w:t>
                </w:r>
              </w:p>
            </w:tc>
          </w:sdtContent>
        </w:sdt>
        <w:tc>
          <w:tcPr>
            <w:tcW w:w="7171" w:type="dxa"/>
          </w:tcPr>
          <w:p w14:paraId="7568081B" w14:textId="25A65592" w:rsidR="006867F4" w:rsidRDefault="000E3D00" w:rsidP="000E3D00">
            <w:pPr>
              <w:pStyle w:val="RIVMStandaard"/>
              <w:tabs>
                <w:tab w:val="left" w:pos="4209"/>
              </w:tabs>
            </w:pPr>
            <w:r>
              <w:t>Registreer en analyseer periodiek de incidenten/risicovolle situaties.</w:t>
            </w:r>
          </w:p>
        </w:tc>
      </w:tr>
      <w:tr w:rsidR="006867F4" w14:paraId="734525EE" w14:textId="77777777" w:rsidTr="006046CC">
        <w:trPr>
          <w:cantSplit/>
        </w:trPr>
        <w:tc>
          <w:tcPr>
            <w:tcW w:w="416" w:type="dxa"/>
          </w:tcPr>
          <w:p w14:paraId="6D2F8250" w14:textId="792D9A00" w:rsidR="006867F4" w:rsidRDefault="006867F4" w:rsidP="006046CC">
            <w:pPr>
              <w:pStyle w:val="RIVMStandaard"/>
            </w:pPr>
          </w:p>
        </w:tc>
        <w:tc>
          <w:tcPr>
            <w:tcW w:w="7171" w:type="dxa"/>
          </w:tcPr>
          <w:p w14:paraId="52A73265" w14:textId="26F0AB05" w:rsidR="006867F4" w:rsidRPr="000E3D00" w:rsidRDefault="000E3D00" w:rsidP="006046CC">
            <w:pPr>
              <w:pStyle w:val="RIVMStandaard"/>
              <w:rPr>
                <w:b/>
                <w:bCs/>
                <w:i/>
                <w:iCs/>
              </w:rPr>
            </w:pPr>
            <w:r w:rsidRPr="000E3D00">
              <w:rPr>
                <w:b/>
                <w:bCs/>
                <w:i/>
                <w:iCs/>
              </w:rPr>
              <w:t>Veilig werken met medische hulpmiddelen</w:t>
            </w:r>
          </w:p>
        </w:tc>
      </w:tr>
      <w:tr w:rsidR="006867F4" w14:paraId="245C7A61" w14:textId="77777777" w:rsidTr="006046CC">
        <w:trPr>
          <w:cantSplit/>
        </w:trPr>
        <w:sdt>
          <w:sdtPr>
            <w:id w:val="-1644732257"/>
            <w14:checkbox>
              <w14:checked w14:val="0"/>
              <w14:checkedState w14:val="2612" w14:font="MS Gothic"/>
              <w14:uncheckedState w14:val="2610" w14:font="MS Gothic"/>
            </w14:checkbox>
          </w:sdtPr>
          <w:sdtEndPr/>
          <w:sdtContent>
            <w:tc>
              <w:tcPr>
                <w:tcW w:w="416" w:type="dxa"/>
              </w:tcPr>
              <w:p w14:paraId="3ECD021D" w14:textId="77777777" w:rsidR="006867F4" w:rsidRDefault="006867F4" w:rsidP="006046CC">
                <w:pPr>
                  <w:pStyle w:val="RIVMStandaard"/>
                </w:pPr>
                <w:r>
                  <w:rPr>
                    <w:rFonts w:ascii="MS Gothic" w:eastAsia="MS Gothic" w:hAnsi="MS Gothic" w:hint="eastAsia"/>
                  </w:rPr>
                  <w:t>☐</w:t>
                </w:r>
              </w:p>
            </w:tc>
          </w:sdtContent>
        </w:sdt>
        <w:tc>
          <w:tcPr>
            <w:tcW w:w="7171" w:type="dxa"/>
          </w:tcPr>
          <w:p w14:paraId="59D6E6AE" w14:textId="67A54E9B" w:rsidR="006867F4" w:rsidRDefault="000E3D00" w:rsidP="006046CC">
            <w:pPr>
              <w:pStyle w:val="RIVMStandaard"/>
            </w:pPr>
            <w:r>
              <w:t xml:space="preserve">Voorkom prikaccidenten door het beschikbaar stellen van veilige naalden, </w:t>
            </w:r>
            <w:bookmarkStart w:id="7" w:name="_Hlk222844559"/>
            <w:proofErr w:type="spellStart"/>
            <w:r>
              <w:t>veiligenaaldsystemen</w:t>
            </w:r>
            <w:bookmarkEnd w:id="7"/>
            <w:proofErr w:type="spellEnd"/>
            <w:r>
              <w:t>, bloedafnamesystemen en door een goede instructie te geven over juist gebruik (en toezicht daarop).</w:t>
            </w:r>
          </w:p>
        </w:tc>
      </w:tr>
      <w:tr w:rsidR="006867F4" w14:paraId="3625F908" w14:textId="77777777" w:rsidTr="006046CC">
        <w:trPr>
          <w:cantSplit/>
        </w:trPr>
        <w:sdt>
          <w:sdtPr>
            <w:id w:val="305126721"/>
            <w14:checkbox>
              <w14:checked w14:val="0"/>
              <w14:checkedState w14:val="2612" w14:font="MS Gothic"/>
              <w14:uncheckedState w14:val="2610" w14:font="MS Gothic"/>
            </w14:checkbox>
          </w:sdtPr>
          <w:sdtEndPr/>
          <w:sdtContent>
            <w:tc>
              <w:tcPr>
                <w:tcW w:w="416" w:type="dxa"/>
              </w:tcPr>
              <w:p w14:paraId="0ACF9490" w14:textId="77777777" w:rsidR="006867F4" w:rsidRDefault="006867F4" w:rsidP="006046CC">
                <w:pPr>
                  <w:pStyle w:val="RIVMStandaard"/>
                </w:pPr>
                <w:r>
                  <w:rPr>
                    <w:rFonts w:ascii="MS Gothic" w:eastAsia="MS Gothic" w:hAnsi="MS Gothic" w:hint="eastAsia"/>
                  </w:rPr>
                  <w:t>☐</w:t>
                </w:r>
              </w:p>
            </w:tc>
          </w:sdtContent>
        </w:sdt>
        <w:tc>
          <w:tcPr>
            <w:tcW w:w="7171" w:type="dxa"/>
          </w:tcPr>
          <w:p w14:paraId="58830A10" w14:textId="5EED6DAA" w:rsidR="006867F4" w:rsidRDefault="000E3D00" w:rsidP="000E3D00">
            <w:r w:rsidRPr="000E3D00">
              <w:rPr>
                <w:sz w:val="20"/>
              </w:rPr>
              <w:t xml:space="preserve">Het werken met veilige naalden is een wettelijke verplichting. Gebruik </w:t>
            </w:r>
            <w:proofErr w:type="spellStart"/>
            <w:r w:rsidRPr="000E3D00">
              <w:rPr>
                <w:sz w:val="20"/>
              </w:rPr>
              <w:t>veiligenaaldsystemen</w:t>
            </w:r>
            <w:proofErr w:type="spellEnd"/>
            <w:r w:rsidRPr="000E3D00">
              <w:rPr>
                <w:sz w:val="20"/>
              </w:rPr>
              <w:t xml:space="preserve"> met een ingebouwde beveiliging.</w:t>
            </w:r>
          </w:p>
        </w:tc>
      </w:tr>
      <w:tr w:rsidR="000E3D00" w14:paraId="75F638A1" w14:textId="77777777" w:rsidTr="006046CC">
        <w:trPr>
          <w:cantSplit/>
        </w:trPr>
        <w:sdt>
          <w:sdtPr>
            <w:id w:val="-1103096289"/>
            <w14:checkbox>
              <w14:checked w14:val="0"/>
              <w14:checkedState w14:val="2612" w14:font="MS Gothic"/>
              <w14:uncheckedState w14:val="2610" w14:font="MS Gothic"/>
            </w14:checkbox>
          </w:sdtPr>
          <w:sdtEndPr/>
          <w:sdtContent>
            <w:tc>
              <w:tcPr>
                <w:tcW w:w="416" w:type="dxa"/>
              </w:tcPr>
              <w:p w14:paraId="3B920219" w14:textId="76C050DE" w:rsidR="000E3D00" w:rsidRDefault="000E3D00" w:rsidP="006046CC">
                <w:pPr>
                  <w:pStyle w:val="RIVMStandaard"/>
                </w:pPr>
                <w:r>
                  <w:rPr>
                    <w:rFonts w:ascii="MS Gothic" w:eastAsia="MS Gothic" w:hAnsi="MS Gothic" w:hint="eastAsia"/>
                  </w:rPr>
                  <w:t>☐</w:t>
                </w:r>
              </w:p>
            </w:tc>
          </w:sdtContent>
        </w:sdt>
        <w:tc>
          <w:tcPr>
            <w:tcW w:w="7171" w:type="dxa"/>
          </w:tcPr>
          <w:p w14:paraId="6B67535E" w14:textId="1A7A2CF4" w:rsidR="000E3D00" w:rsidRPr="000E3D00" w:rsidRDefault="000E3D00" w:rsidP="000E3D00">
            <w:pPr>
              <w:rPr>
                <w:b/>
                <w:bCs/>
                <w:sz w:val="20"/>
              </w:rPr>
            </w:pPr>
            <w:r>
              <w:rPr>
                <w:sz w:val="20"/>
              </w:rPr>
              <w:t xml:space="preserve">Zet hoesjes </w:t>
            </w:r>
            <w:r w:rsidRPr="000E3D00">
              <w:rPr>
                <w:b/>
                <w:bCs/>
                <w:sz w:val="20"/>
              </w:rPr>
              <w:t>nooit</w:t>
            </w:r>
            <w:r>
              <w:rPr>
                <w:sz w:val="20"/>
              </w:rPr>
              <w:t xml:space="preserve"> terug over de naald. Dit is wettelijk verboden.</w:t>
            </w:r>
          </w:p>
        </w:tc>
      </w:tr>
      <w:tr w:rsidR="000E3D00" w14:paraId="2A212AB8" w14:textId="77777777" w:rsidTr="006046CC">
        <w:trPr>
          <w:cantSplit/>
        </w:trPr>
        <w:sdt>
          <w:sdtPr>
            <w:id w:val="-1781104387"/>
            <w14:checkbox>
              <w14:checked w14:val="0"/>
              <w14:checkedState w14:val="2612" w14:font="MS Gothic"/>
              <w14:uncheckedState w14:val="2610" w14:font="MS Gothic"/>
            </w14:checkbox>
          </w:sdtPr>
          <w:sdtEndPr/>
          <w:sdtContent>
            <w:tc>
              <w:tcPr>
                <w:tcW w:w="416" w:type="dxa"/>
              </w:tcPr>
              <w:p w14:paraId="7D53E174" w14:textId="693D4A02" w:rsidR="000E3D00" w:rsidRDefault="000E3D00" w:rsidP="006046CC">
                <w:pPr>
                  <w:pStyle w:val="RIVMStandaard"/>
                </w:pPr>
                <w:r>
                  <w:rPr>
                    <w:rFonts w:ascii="MS Gothic" w:eastAsia="MS Gothic" w:hAnsi="MS Gothic" w:hint="eastAsia"/>
                  </w:rPr>
                  <w:t>☐</w:t>
                </w:r>
              </w:p>
            </w:tc>
          </w:sdtContent>
        </w:sdt>
        <w:tc>
          <w:tcPr>
            <w:tcW w:w="7171" w:type="dxa"/>
          </w:tcPr>
          <w:p w14:paraId="15FD1BD3" w14:textId="3ABC3689" w:rsidR="000E3D00" w:rsidRPr="000E3D00" w:rsidRDefault="000E3D00" w:rsidP="000E3D00">
            <w:pPr>
              <w:rPr>
                <w:sz w:val="20"/>
              </w:rPr>
            </w:pPr>
            <w:r w:rsidRPr="000E3D00">
              <w:rPr>
                <w:sz w:val="20"/>
              </w:rPr>
              <w:t>Buig, breek of manipuleer naalden nooit tijdens gebruik, tenzij de instructie van de fabrikant dit toestaat.</w:t>
            </w:r>
          </w:p>
        </w:tc>
      </w:tr>
      <w:tr w:rsidR="000E3D00" w14:paraId="706D6A1D" w14:textId="77777777" w:rsidTr="006046CC">
        <w:trPr>
          <w:cantSplit/>
        </w:trPr>
        <w:tc>
          <w:tcPr>
            <w:tcW w:w="416" w:type="dxa"/>
          </w:tcPr>
          <w:p w14:paraId="211EA806" w14:textId="77777777" w:rsidR="000E3D00" w:rsidRDefault="000E3D00" w:rsidP="006046CC">
            <w:pPr>
              <w:pStyle w:val="RIVMStandaard"/>
            </w:pPr>
          </w:p>
        </w:tc>
        <w:tc>
          <w:tcPr>
            <w:tcW w:w="7171" w:type="dxa"/>
          </w:tcPr>
          <w:p w14:paraId="3020ABD9" w14:textId="4A0C88A2" w:rsidR="000E3D00" w:rsidRPr="000E3D00" w:rsidRDefault="000E3D00" w:rsidP="000E3D00">
            <w:pPr>
              <w:rPr>
                <w:b/>
                <w:bCs/>
                <w:i/>
                <w:iCs/>
                <w:sz w:val="20"/>
              </w:rPr>
            </w:pPr>
            <w:r w:rsidRPr="000E3D00">
              <w:rPr>
                <w:b/>
                <w:bCs/>
                <w:i/>
                <w:iCs/>
                <w:sz w:val="20"/>
              </w:rPr>
              <w:t>Omgang met en afvoer van scherpe voorwerpen</w:t>
            </w:r>
          </w:p>
        </w:tc>
      </w:tr>
      <w:tr w:rsidR="000E3D00" w14:paraId="24F5B6DD" w14:textId="77777777" w:rsidTr="006046CC">
        <w:trPr>
          <w:cantSplit/>
        </w:trPr>
        <w:sdt>
          <w:sdtPr>
            <w:id w:val="-831750958"/>
            <w14:checkbox>
              <w14:checked w14:val="0"/>
              <w14:checkedState w14:val="2612" w14:font="MS Gothic"/>
              <w14:uncheckedState w14:val="2610" w14:font="MS Gothic"/>
            </w14:checkbox>
          </w:sdtPr>
          <w:sdtEndPr/>
          <w:sdtContent>
            <w:tc>
              <w:tcPr>
                <w:tcW w:w="416" w:type="dxa"/>
              </w:tcPr>
              <w:p w14:paraId="5A782AE8" w14:textId="6FE2BAB1" w:rsidR="000E3D00" w:rsidRDefault="000E3D00" w:rsidP="006046CC">
                <w:pPr>
                  <w:pStyle w:val="RIVMStandaard"/>
                </w:pPr>
                <w:r>
                  <w:rPr>
                    <w:rFonts w:ascii="MS Gothic" w:eastAsia="MS Gothic" w:hAnsi="MS Gothic" w:hint="eastAsia"/>
                  </w:rPr>
                  <w:t>☐</w:t>
                </w:r>
              </w:p>
            </w:tc>
          </w:sdtContent>
        </w:sdt>
        <w:tc>
          <w:tcPr>
            <w:tcW w:w="7171" w:type="dxa"/>
          </w:tcPr>
          <w:p w14:paraId="4F12F2B4" w14:textId="7BF821AB" w:rsidR="000E3D00" w:rsidRPr="000E3D00" w:rsidRDefault="00C312E4" w:rsidP="000E3D00">
            <w:pPr>
              <w:rPr>
                <w:sz w:val="20"/>
              </w:rPr>
            </w:pPr>
            <w:r>
              <w:rPr>
                <w:sz w:val="20"/>
              </w:rPr>
              <w:t>Zorg dat de naaldcontainer tijdens het prikken binnen handbereik staat.</w:t>
            </w:r>
          </w:p>
        </w:tc>
      </w:tr>
      <w:tr w:rsidR="000E3D00" w14:paraId="1CB2699C" w14:textId="77777777" w:rsidTr="006046CC">
        <w:trPr>
          <w:cantSplit/>
        </w:trPr>
        <w:sdt>
          <w:sdtPr>
            <w:id w:val="-801001661"/>
            <w14:checkbox>
              <w14:checked w14:val="0"/>
              <w14:checkedState w14:val="2612" w14:font="MS Gothic"/>
              <w14:uncheckedState w14:val="2610" w14:font="MS Gothic"/>
            </w14:checkbox>
          </w:sdtPr>
          <w:sdtEndPr/>
          <w:sdtContent>
            <w:tc>
              <w:tcPr>
                <w:tcW w:w="416" w:type="dxa"/>
              </w:tcPr>
              <w:p w14:paraId="2E1A6485" w14:textId="79C23186" w:rsidR="000E3D00" w:rsidRDefault="000E3D00" w:rsidP="006046CC">
                <w:pPr>
                  <w:pStyle w:val="RIVMStandaard"/>
                </w:pPr>
                <w:r>
                  <w:rPr>
                    <w:rFonts w:ascii="MS Gothic" w:eastAsia="MS Gothic" w:hAnsi="MS Gothic" w:hint="eastAsia"/>
                  </w:rPr>
                  <w:t>☐</w:t>
                </w:r>
              </w:p>
            </w:tc>
          </w:sdtContent>
        </w:sdt>
        <w:tc>
          <w:tcPr>
            <w:tcW w:w="7171" w:type="dxa"/>
          </w:tcPr>
          <w:p w14:paraId="458F1200" w14:textId="453E9E06" w:rsidR="000E3D00" w:rsidRPr="000E3D00" w:rsidRDefault="00C312E4" w:rsidP="000E3D00">
            <w:pPr>
              <w:rPr>
                <w:sz w:val="20"/>
              </w:rPr>
            </w:pPr>
            <w:r w:rsidRPr="00C312E4">
              <w:rPr>
                <w:sz w:val="20"/>
              </w:rPr>
              <w:t>Gooi naalden en andere scherpe wegwerpinstrumenten die de huid of slijmvliezen doorboren direct na gebruik in een naaldcontainer met het UN-keurmerk en een biohazard-teken. Gooi het scherpe afval nooit in een gewone afvalemmer.</w:t>
            </w:r>
          </w:p>
        </w:tc>
      </w:tr>
      <w:tr w:rsidR="000E3D00" w14:paraId="29BB46B7" w14:textId="77777777" w:rsidTr="006046CC">
        <w:trPr>
          <w:cantSplit/>
        </w:trPr>
        <w:sdt>
          <w:sdtPr>
            <w:id w:val="1407567776"/>
            <w14:checkbox>
              <w14:checked w14:val="0"/>
              <w14:checkedState w14:val="2612" w14:font="MS Gothic"/>
              <w14:uncheckedState w14:val="2610" w14:font="MS Gothic"/>
            </w14:checkbox>
          </w:sdtPr>
          <w:sdtEndPr/>
          <w:sdtContent>
            <w:tc>
              <w:tcPr>
                <w:tcW w:w="416" w:type="dxa"/>
              </w:tcPr>
              <w:p w14:paraId="1FD2466A" w14:textId="5AF700A7" w:rsidR="000E3D00" w:rsidRDefault="000E3D00" w:rsidP="006046CC">
                <w:pPr>
                  <w:pStyle w:val="RIVMStandaard"/>
                </w:pPr>
                <w:r>
                  <w:rPr>
                    <w:rFonts w:ascii="MS Gothic" w:eastAsia="MS Gothic" w:hAnsi="MS Gothic" w:hint="eastAsia"/>
                  </w:rPr>
                  <w:t>☐</w:t>
                </w:r>
              </w:p>
            </w:tc>
          </w:sdtContent>
        </w:sdt>
        <w:tc>
          <w:tcPr>
            <w:tcW w:w="7171" w:type="dxa"/>
          </w:tcPr>
          <w:p w14:paraId="60E419B6" w14:textId="3F38FA86" w:rsidR="000E3D00" w:rsidRPr="000E3D00" w:rsidRDefault="00C312E4" w:rsidP="000E3D00">
            <w:pPr>
              <w:rPr>
                <w:sz w:val="20"/>
              </w:rPr>
            </w:pPr>
            <w:r w:rsidRPr="00C312E4">
              <w:rPr>
                <w:sz w:val="20"/>
              </w:rPr>
              <w:t xml:space="preserve">Vervang naaldcontainers wanneer ze tot de maximale </w:t>
            </w:r>
            <w:proofErr w:type="spellStart"/>
            <w:r w:rsidRPr="00C312E4">
              <w:rPr>
                <w:sz w:val="20"/>
              </w:rPr>
              <w:t>vullijn</w:t>
            </w:r>
            <w:proofErr w:type="spellEnd"/>
            <w:r w:rsidRPr="00C312E4">
              <w:rPr>
                <w:sz w:val="20"/>
              </w:rPr>
              <w:t xml:space="preserve"> (2/3) vol zitten. Sluit het deksel, bewaar de containers altijd in een gesloten ruimte en lever de volle naaldcontainer in volgens het protocol van uw instelling. Zet direct een nieuwe naaldcontainer neer.</w:t>
            </w:r>
          </w:p>
        </w:tc>
      </w:tr>
      <w:tr w:rsidR="000E3D00" w14:paraId="34C1D8A6" w14:textId="77777777" w:rsidTr="006046CC">
        <w:trPr>
          <w:cantSplit/>
        </w:trPr>
        <w:tc>
          <w:tcPr>
            <w:tcW w:w="416" w:type="dxa"/>
          </w:tcPr>
          <w:p w14:paraId="17C9EC72" w14:textId="77777777" w:rsidR="000E3D00" w:rsidRDefault="000E3D00" w:rsidP="006046CC">
            <w:pPr>
              <w:pStyle w:val="RIVMStandaard"/>
            </w:pPr>
          </w:p>
        </w:tc>
        <w:tc>
          <w:tcPr>
            <w:tcW w:w="7171" w:type="dxa"/>
          </w:tcPr>
          <w:p w14:paraId="3880802C" w14:textId="72EE43FC" w:rsidR="000E3D00" w:rsidRPr="00C312E4" w:rsidRDefault="00C312E4" w:rsidP="000E3D00">
            <w:pPr>
              <w:rPr>
                <w:b/>
                <w:bCs/>
                <w:i/>
                <w:iCs/>
                <w:sz w:val="20"/>
              </w:rPr>
            </w:pPr>
            <w:r w:rsidRPr="00C312E4">
              <w:rPr>
                <w:b/>
                <w:bCs/>
                <w:i/>
                <w:iCs/>
                <w:sz w:val="20"/>
              </w:rPr>
              <w:t>Vaccinatie hepatitis B</w:t>
            </w:r>
          </w:p>
        </w:tc>
      </w:tr>
      <w:tr w:rsidR="000E3D00" w14:paraId="0CB1F8C9" w14:textId="77777777" w:rsidTr="006046CC">
        <w:trPr>
          <w:cantSplit/>
        </w:trPr>
        <w:sdt>
          <w:sdtPr>
            <w:id w:val="-797604624"/>
            <w14:checkbox>
              <w14:checked w14:val="0"/>
              <w14:checkedState w14:val="2612" w14:font="MS Gothic"/>
              <w14:uncheckedState w14:val="2610" w14:font="MS Gothic"/>
            </w14:checkbox>
          </w:sdtPr>
          <w:sdtEndPr/>
          <w:sdtContent>
            <w:tc>
              <w:tcPr>
                <w:tcW w:w="416" w:type="dxa"/>
              </w:tcPr>
              <w:p w14:paraId="43A38898" w14:textId="214D6DD5" w:rsidR="000E3D00" w:rsidRDefault="00C312E4" w:rsidP="006046CC">
                <w:pPr>
                  <w:pStyle w:val="RIVMStandaard"/>
                </w:pPr>
                <w:r>
                  <w:rPr>
                    <w:rFonts w:ascii="MS Gothic" w:eastAsia="MS Gothic" w:hAnsi="MS Gothic" w:hint="eastAsia"/>
                  </w:rPr>
                  <w:t>☐</w:t>
                </w:r>
              </w:p>
            </w:tc>
          </w:sdtContent>
        </w:sdt>
        <w:tc>
          <w:tcPr>
            <w:tcW w:w="7171" w:type="dxa"/>
          </w:tcPr>
          <w:p w14:paraId="73BBF4F9" w14:textId="08025A2A" w:rsidR="000E3D00" w:rsidRPr="000E3D00" w:rsidRDefault="00C312E4" w:rsidP="000E3D00">
            <w:pPr>
              <w:rPr>
                <w:sz w:val="20"/>
              </w:rPr>
            </w:pPr>
            <w:r>
              <w:rPr>
                <w:sz w:val="20"/>
              </w:rPr>
              <w:t>Maak een beleid voor het aanbieden van een hepatitis B-vaccinatie aan medewerkers die risico lopen op hepatitis B.</w:t>
            </w:r>
          </w:p>
        </w:tc>
      </w:tr>
    </w:tbl>
    <w:p w14:paraId="6EEB7AAE" w14:textId="70941093" w:rsidR="006867F4" w:rsidRDefault="00522E97" w:rsidP="006867F4">
      <w:pPr>
        <w:pStyle w:val="Kop1"/>
      </w:pPr>
      <w:r>
        <w:t>Zorg aan (mogelijk) besmette patiënten</w:t>
      </w:r>
    </w:p>
    <w:p w14:paraId="5ACE6556" w14:textId="51FE0A79" w:rsidR="006867F4" w:rsidRPr="00FF660C" w:rsidRDefault="00522E97" w:rsidP="006867F4">
      <w:pPr>
        <w:pStyle w:val="Kop2"/>
      </w:pPr>
      <w:r>
        <w:t>Isolatiezorg bij MRSA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30E8A40" w14:textId="77777777" w:rsidTr="006046CC">
        <w:trPr>
          <w:cantSplit/>
        </w:trPr>
        <w:sdt>
          <w:sdtPr>
            <w:id w:val="200594060"/>
            <w14:checkbox>
              <w14:checked w14:val="0"/>
              <w14:checkedState w14:val="2612" w14:font="MS Gothic"/>
              <w14:uncheckedState w14:val="2610" w14:font="MS Gothic"/>
            </w14:checkbox>
          </w:sdtPr>
          <w:sdtEndPr/>
          <w:sdtContent>
            <w:tc>
              <w:tcPr>
                <w:tcW w:w="416" w:type="dxa"/>
              </w:tcPr>
              <w:p w14:paraId="3B128576" w14:textId="77777777" w:rsidR="006867F4" w:rsidRDefault="006867F4" w:rsidP="006046CC">
                <w:pPr>
                  <w:pStyle w:val="RIVMStandaard"/>
                </w:pPr>
                <w:r>
                  <w:rPr>
                    <w:rFonts w:ascii="MS Gothic" w:eastAsia="MS Gothic" w:hAnsi="MS Gothic" w:hint="eastAsia"/>
                  </w:rPr>
                  <w:t>☐</w:t>
                </w:r>
              </w:p>
            </w:tc>
          </w:sdtContent>
        </w:sdt>
        <w:tc>
          <w:tcPr>
            <w:tcW w:w="7171" w:type="dxa"/>
          </w:tcPr>
          <w:p w14:paraId="5096C4F3" w14:textId="127AAEA4" w:rsidR="006867F4" w:rsidRDefault="00522E97" w:rsidP="006046CC">
            <w:pPr>
              <w:pStyle w:val="RIVMStandaard"/>
            </w:pPr>
            <w:r>
              <w:t>Neem zo min mogelijk materiaal mee naar de besmette omgeving en/of waar zorg wordt verleend.</w:t>
            </w:r>
          </w:p>
        </w:tc>
      </w:tr>
      <w:tr w:rsidR="006867F4" w14:paraId="7A2AD541" w14:textId="77777777" w:rsidTr="006046CC">
        <w:trPr>
          <w:cantSplit/>
        </w:trPr>
        <w:sdt>
          <w:sdtPr>
            <w:id w:val="-1124082465"/>
            <w14:checkbox>
              <w14:checked w14:val="0"/>
              <w14:checkedState w14:val="2612" w14:font="MS Gothic"/>
              <w14:uncheckedState w14:val="2610" w14:font="MS Gothic"/>
            </w14:checkbox>
          </w:sdtPr>
          <w:sdtEndPr/>
          <w:sdtContent>
            <w:tc>
              <w:tcPr>
                <w:tcW w:w="416" w:type="dxa"/>
              </w:tcPr>
              <w:p w14:paraId="1FDA8947" w14:textId="77777777" w:rsidR="006867F4" w:rsidRDefault="006867F4" w:rsidP="006046CC">
                <w:pPr>
                  <w:pStyle w:val="RIVMStandaard"/>
                </w:pPr>
                <w:r>
                  <w:rPr>
                    <w:rFonts w:ascii="MS Gothic" w:eastAsia="MS Gothic" w:hAnsi="MS Gothic" w:hint="eastAsia"/>
                  </w:rPr>
                  <w:t>☐</w:t>
                </w:r>
              </w:p>
            </w:tc>
          </w:sdtContent>
        </w:sdt>
        <w:tc>
          <w:tcPr>
            <w:tcW w:w="7171" w:type="dxa"/>
          </w:tcPr>
          <w:p w14:paraId="1DD11BF9" w14:textId="19739AB8" w:rsidR="006867F4" w:rsidRDefault="00522E97" w:rsidP="006046CC">
            <w:pPr>
              <w:pStyle w:val="RIVMStandaard"/>
            </w:pPr>
            <w:r>
              <w:t>Laat medewerkers met psoriasis of eczeem geen patiënten met MRSA verzorgen. Mensen met deze huidafwijkingen raken sneller gekoloniseerd door de bacterie en zijn moeilijker te behandelen.</w:t>
            </w:r>
          </w:p>
        </w:tc>
      </w:tr>
      <w:tr w:rsidR="006867F4" w14:paraId="230BA86D" w14:textId="77777777" w:rsidTr="006046CC">
        <w:trPr>
          <w:cantSplit/>
        </w:trPr>
        <w:sdt>
          <w:sdtPr>
            <w:id w:val="-1027023691"/>
            <w14:checkbox>
              <w14:checked w14:val="0"/>
              <w14:checkedState w14:val="2612" w14:font="MS Gothic"/>
              <w14:uncheckedState w14:val="2610" w14:font="MS Gothic"/>
            </w14:checkbox>
          </w:sdtPr>
          <w:sdtEndPr/>
          <w:sdtContent>
            <w:tc>
              <w:tcPr>
                <w:tcW w:w="416" w:type="dxa"/>
              </w:tcPr>
              <w:p w14:paraId="5844087C" w14:textId="77777777" w:rsidR="006867F4" w:rsidRDefault="006867F4" w:rsidP="006046CC">
                <w:pPr>
                  <w:pStyle w:val="RIVMStandaard"/>
                </w:pPr>
                <w:r>
                  <w:rPr>
                    <w:rFonts w:ascii="MS Gothic" w:eastAsia="MS Gothic" w:hAnsi="MS Gothic" w:hint="eastAsia"/>
                  </w:rPr>
                  <w:t>☐</w:t>
                </w:r>
              </w:p>
            </w:tc>
          </w:sdtContent>
        </w:sdt>
        <w:tc>
          <w:tcPr>
            <w:tcW w:w="7171" w:type="dxa"/>
          </w:tcPr>
          <w:p w14:paraId="45067036" w14:textId="161DA001" w:rsidR="006867F4" w:rsidRDefault="00522E97" w:rsidP="006046CC">
            <w:pPr>
              <w:pStyle w:val="RIVMStandaard"/>
            </w:pPr>
            <w:r>
              <w:t>Indien een patiënt wordt overgeplaatst naar een zorginstelling of gepresenteerd bij een andere zorgverlener, informeer deze dan over de MRSA-status van de patiënt.</w:t>
            </w:r>
          </w:p>
        </w:tc>
      </w:tr>
      <w:tr w:rsidR="006867F4" w14:paraId="5DB2EDBE" w14:textId="77777777" w:rsidTr="006046CC">
        <w:trPr>
          <w:cantSplit/>
        </w:trPr>
        <w:sdt>
          <w:sdtPr>
            <w:id w:val="-2103257697"/>
            <w14:checkbox>
              <w14:checked w14:val="0"/>
              <w14:checkedState w14:val="2612" w14:font="MS Gothic"/>
              <w14:uncheckedState w14:val="2610" w14:font="MS Gothic"/>
            </w14:checkbox>
          </w:sdtPr>
          <w:sdtEndPr/>
          <w:sdtContent>
            <w:tc>
              <w:tcPr>
                <w:tcW w:w="416" w:type="dxa"/>
              </w:tcPr>
              <w:p w14:paraId="11492B27" w14:textId="77777777" w:rsidR="006867F4" w:rsidRDefault="006867F4" w:rsidP="006046CC">
                <w:pPr>
                  <w:pStyle w:val="RIVMStandaard"/>
                </w:pPr>
                <w:r>
                  <w:rPr>
                    <w:rFonts w:ascii="MS Gothic" w:eastAsia="MS Gothic" w:hAnsi="MS Gothic" w:hint="eastAsia"/>
                  </w:rPr>
                  <w:t>☐</w:t>
                </w:r>
              </w:p>
            </w:tc>
          </w:sdtContent>
        </w:sdt>
        <w:tc>
          <w:tcPr>
            <w:tcW w:w="7171" w:type="dxa"/>
          </w:tcPr>
          <w:p w14:paraId="3F092A92" w14:textId="26F044EB" w:rsidR="006867F4" w:rsidRDefault="00522E97" w:rsidP="006046CC">
            <w:pPr>
              <w:pStyle w:val="RIVMStandaard"/>
            </w:pPr>
            <w:r>
              <w:t>Zorg dat er een MRSA-protocol aanwezig en geïmplementeerd is.</w:t>
            </w:r>
          </w:p>
        </w:tc>
      </w:tr>
      <w:tr w:rsidR="006867F4" w14:paraId="5F77AB09" w14:textId="77777777" w:rsidTr="006046CC">
        <w:trPr>
          <w:cantSplit/>
        </w:trPr>
        <w:sdt>
          <w:sdtPr>
            <w:id w:val="-1591083493"/>
            <w14:checkbox>
              <w14:checked w14:val="0"/>
              <w14:checkedState w14:val="2612" w14:font="MS Gothic"/>
              <w14:uncheckedState w14:val="2610" w14:font="MS Gothic"/>
            </w14:checkbox>
          </w:sdtPr>
          <w:sdtEndPr/>
          <w:sdtContent>
            <w:tc>
              <w:tcPr>
                <w:tcW w:w="416" w:type="dxa"/>
              </w:tcPr>
              <w:p w14:paraId="34576F89" w14:textId="77777777" w:rsidR="006867F4" w:rsidRDefault="006867F4" w:rsidP="006046CC">
                <w:pPr>
                  <w:pStyle w:val="RIVMStandaard"/>
                </w:pPr>
                <w:r>
                  <w:rPr>
                    <w:rFonts w:ascii="MS Gothic" w:eastAsia="MS Gothic" w:hAnsi="MS Gothic" w:hint="eastAsia"/>
                  </w:rPr>
                  <w:t>☐</w:t>
                </w:r>
              </w:p>
            </w:tc>
          </w:sdtContent>
        </w:sdt>
        <w:tc>
          <w:tcPr>
            <w:tcW w:w="7171" w:type="dxa"/>
          </w:tcPr>
          <w:p w14:paraId="195EA89F" w14:textId="3E44C953" w:rsidR="006867F4" w:rsidRDefault="00522E97" w:rsidP="006046CC">
            <w:pPr>
              <w:pStyle w:val="RIVMStandaard"/>
            </w:pPr>
            <w:r>
              <w:t>Draag handschoenen, een overall met lange mouwen en een chirurgisch mondneusmasker tijdens de verzorging/behandeling van de MRSA-patiënt. Hieronder valt ook het tillen en rechtop zetten van de patiënt en het opschudden van kussens.</w:t>
            </w:r>
          </w:p>
        </w:tc>
      </w:tr>
      <w:tr w:rsidR="006867F4" w14:paraId="4E49EB04" w14:textId="77777777" w:rsidTr="006046CC">
        <w:trPr>
          <w:cantSplit/>
        </w:trPr>
        <w:sdt>
          <w:sdtPr>
            <w:id w:val="-1096942870"/>
            <w14:checkbox>
              <w14:checked w14:val="0"/>
              <w14:checkedState w14:val="2612" w14:font="MS Gothic"/>
              <w14:uncheckedState w14:val="2610" w14:font="MS Gothic"/>
            </w14:checkbox>
          </w:sdtPr>
          <w:sdtEndPr/>
          <w:sdtContent>
            <w:tc>
              <w:tcPr>
                <w:tcW w:w="416" w:type="dxa"/>
              </w:tcPr>
              <w:p w14:paraId="0CE958DB" w14:textId="77777777" w:rsidR="006867F4" w:rsidRDefault="006867F4" w:rsidP="006046CC">
                <w:pPr>
                  <w:pStyle w:val="RIVMStandaard"/>
                </w:pPr>
                <w:r>
                  <w:rPr>
                    <w:rFonts w:ascii="MS Gothic" w:eastAsia="MS Gothic" w:hAnsi="MS Gothic" w:hint="eastAsia"/>
                  </w:rPr>
                  <w:t>☐</w:t>
                </w:r>
              </w:p>
            </w:tc>
          </w:sdtContent>
        </w:sdt>
        <w:tc>
          <w:tcPr>
            <w:tcW w:w="7171" w:type="dxa"/>
          </w:tcPr>
          <w:p w14:paraId="6F028234" w14:textId="5C29928D" w:rsidR="006867F4" w:rsidRDefault="00522E97" w:rsidP="00522E97">
            <w:r w:rsidRPr="00522E97">
              <w:rPr>
                <w:sz w:val="20"/>
              </w:rPr>
              <w:t>Trek bovengenoemde persoonlijke beschermingsmiddelen aan voordat u start met behandeling en/of het vervoer van de MRSA-patiënt.</w:t>
            </w:r>
          </w:p>
        </w:tc>
      </w:tr>
      <w:tr w:rsidR="006867F4" w14:paraId="76EB7865" w14:textId="77777777" w:rsidTr="006046CC">
        <w:trPr>
          <w:cantSplit/>
        </w:trPr>
        <w:sdt>
          <w:sdtPr>
            <w:id w:val="1468854172"/>
            <w14:checkbox>
              <w14:checked w14:val="0"/>
              <w14:checkedState w14:val="2612" w14:font="MS Gothic"/>
              <w14:uncheckedState w14:val="2610" w14:font="MS Gothic"/>
            </w14:checkbox>
          </w:sdtPr>
          <w:sdtEndPr/>
          <w:sdtContent>
            <w:tc>
              <w:tcPr>
                <w:tcW w:w="416" w:type="dxa"/>
              </w:tcPr>
              <w:p w14:paraId="04C9E87A" w14:textId="77777777" w:rsidR="006867F4" w:rsidRDefault="006867F4" w:rsidP="006046CC">
                <w:pPr>
                  <w:pStyle w:val="RIVMStandaard"/>
                </w:pPr>
                <w:r>
                  <w:rPr>
                    <w:rFonts w:ascii="MS Gothic" w:eastAsia="MS Gothic" w:hAnsi="MS Gothic" w:hint="eastAsia"/>
                  </w:rPr>
                  <w:t>☐</w:t>
                </w:r>
              </w:p>
            </w:tc>
          </w:sdtContent>
        </w:sdt>
        <w:tc>
          <w:tcPr>
            <w:tcW w:w="7171" w:type="dxa"/>
          </w:tcPr>
          <w:p w14:paraId="50E832A3" w14:textId="2620832B" w:rsidR="006867F4" w:rsidRDefault="00522E97" w:rsidP="006046CC">
            <w:pPr>
              <w:pStyle w:val="RIVMStandaard"/>
            </w:pPr>
            <w:r>
              <w:t>Reinig en desinfecteer de ambulance indien er tijdens het ambulancetransport bij de MRSA-patiënt invasieve handelingen zijn uitgevoerd.</w:t>
            </w:r>
          </w:p>
        </w:tc>
      </w:tr>
    </w:tbl>
    <w:p w14:paraId="735AAF49" w14:textId="5F3818CE" w:rsidR="006867F4" w:rsidRPr="00FF660C" w:rsidRDefault="009237D5" w:rsidP="006867F4">
      <w:pPr>
        <w:pStyle w:val="Kop2"/>
      </w:pPr>
      <w:r>
        <w:lastRenderedPageBreak/>
        <w:t>Isolatiezorg bij BRMO</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423F818" w14:textId="77777777" w:rsidTr="006046CC">
        <w:trPr>
          <w:cantSplit/>
        </w:trPr>
        <w:sdt>
          <w:sdtPr>
            <w:id w:val="-1994020291"/>
            <w14:checkbox>
              <w14:checked w14:val="0"/>
              <w14:checkedState w14:val="2612" w14:font="MS Gothic"/>
              <w14:uncheckedState w14:val="2610" w14:font="MS Gothic"/>
            </w14:checkbox>
          </w:sdtPr>
          <w:sdtEndPr/>
          <w:sdtContent>
            <w:tc>
              <w:tcPr>
                <w:tcW w:w="416" w:type="dxa"/>
              </w:tcPr>
              <w:p w14:paraId="790383CB" w14:textId="77777777" w:rsidR="006867F4" w:rsidRDefault="006867F4" w:rsidP="006046CC">
                <w:pPr>
                  <w:pStyle w:val="RIVMStandaard"/>
                </w:pPr>
                <w:r>
                  <w:rPr>
                    <w:rFonts w:ascii="MS Gothic" w:eastAsia="MS Gothic" w:hAnsi="MS Gothic" w:hint="eastAsia"/>
                  </w:rPr>
                  <w:t>☐</w:t>
                </w:r>
              </w:p>
            </w:tc>
          </w:sdtContent>
        </w:sdt>
        <w:tc>
          <w:tcPr>
            <w:tcW w:w="7171" w:type="dxa"/>
          </w:tcPr>
          <w:p w14:paraId="16E401C1" w14:textId="61A8452C" w:rsidR="006867F4" w:rsidRDefault="009237D5" w:rsidP="009237D5">
            <w:r w:rsidRPr="009237D5">
              <w:rPr>
                <w:sz w:val="20"/>
              </w:rPr>
              <w:t>Neem zo min mogelijk materiaal mee naar de besmette omgeving en/of waar zorg wordt verleend.</w:t>
            </w:r>
          </w:p>
        </w:tc>
      </w:tr>
      <w:tr w:rsidR="006867F4" w14:paraId="46C95662" w14:textId="77777777" w:rsidTr="006046CC">
        <w:trPr>
          <w:cantSplit/>
        </w:trPr>
        <w:sdt>
          <w:sdtPr>
            <w:id w:val="907338608"/>
            <w14:checkbox>
              <w14:checked w14:val="0"/>
              <w14:checkedState w14:val="2612" w14:font="MS Gothic"/>
              <w14:uncheckedState w14:val="2610" w14:font="MS Gothic"/>
            </w14:checkbox>
          </w:sdtPr>
          <w:sdtEndPr/>
          <w:sdtContent>
            <w:tc>
              <w:tcPr>
                <w:tcW w:w="416" w:type="dxa"/>
              </w:tcPr>
              <w:p w14:paraId="32F1864A" w14:textId="77777777" w:rsidR="006867F4" w:rsidRDefault="006867F4" w:rsidP="006046CC">
                <w:pPr>
                  <w:pStyle w:val="RIVMStandaard"/>
                </w:pPr>
                <w:r>
                  <w:rPr>
                    <w:rFonts w:ascii="MS Gothic" w:eastAsia="MS Gothic" w:hAnsi="MS Gothic" w:hint="eastAsia"/>
                  </w:rPr>
                  <w:t>☐</w:t>
                </w:r>
              </w:p>
            </w:tc>
          </w:sdtContent>
        </w:sdt>
        <w:tc>
          <w:tcPr>
            <w:tcW w:w="7171" w:type="dxa"/>
          </w:tcPr>
          <w:p w14:paraId="76B988FD" w14:textId="19244167" w:rsidR="006867F4" w:rsidRDefault="009237D5" w:rsidP="006046CC">
            <w:pPr>
              <w:pStyle w:val="RIVMStandaard"/>
            </w:pPr>
            <w:r>
              <w:t>Middelen die niet gebruikt hoeven te worden bij de zorgverlening blijven in de ambulance.</w:t>
            </w:r>
          </w:p>
        </w:tc>
      </w:tr>
      <w:tr w:rsidR="006867F4" w14:paraId="462759B9" w14:textId="77777777" w:rsidTr="006046CC">
        <w:trPr>
          <w:cantSplit/>
        </w:trPr>
        <w:sdt>
          <w:sdtPr>
            <w:id w:val="-1578972511"/>
            <w14:checkbox>
              <w14:checked w14:val="0"/>
              <w14:checkedState w14:val="2612" w14:font="MS Gothic"/>
              <w14:uncheckedState w14:val="2610" w14:font="MS Gothic"/>
            </w14:checkbox>
          </w:sdtPr>
          <w:sdtEndPr/>
          <w:sdtContent>
            <w:tc>
              <w:tcPr>
                <w:tcW w:w="416" w:type="dxa"/>
              </w:tcPr>
              <w:p w14:paraId="3503CCD6" w14:textId="77777777" w:rsidR="006867F4" w:rsidRDefault="006867F4" w:rsidP="006046CC">
                <w:pPr>
                  <w:pStyle w:val="RIVMStandaard"/>
                </w:pPr>
                <w:r>
                  <w:rPr>
                    <w:rFonts w:ascii="MS Gothic" w:eastAsia="MS Gothic" w:hAnsi="MS Gothic" w:hint="eastAsia"/>
                  </w:rPr>
                  <w:t>☐</w:t>
                </w:r>
              </w:p>
            </w:tc>
          </w:sdtContent>
        </w:sdt>
        <w:tc>
          <w:tcPr>
            <w:tcW w:w="7171" w:type="dxa"/>
          </w:tcPr>
          <w:p w14:paraId="6DD60269" w14:textId="6BD74BFC" w:rsidR="006867F4" w:rsidRDefault="009237D5" w:rsidP="006046CC">
            <w:pPr>
              <w:pStyle w:val="RIVMStandaard"/>
            </w:pPr>
            <w:r>
              <w:t>Gebruik geen communicatiemiddelen in het besmette gebied.</w:t>
            </w:r>
          </w:p>
        </w:tc>
      </w:tr>
      <w:tr w:rsidR="006867F4" w14:paraId="4329CFC6" w14:textId="77777777" w:rsidTr="006046CC">
        <w:trPr>
          <w:cantSplit/>
        </w:trPr>
        <w:sdt>
          <w:sdtPr>
            <w:id w:val="-646592278"/>
            <w14:checkbox>
              <w14:checked w14:val="0"/>
              <w14:checkedState w14:val="2612" w14:font="MS Gothic"/>
              <w14:uncheckedState w14:val="2610" w14:font="MS Gothic"/>
            </w14:checkbox>
          </w:sdtPr>
          <w:sdtEndPr/>
          <w:sdtContent>
            <w:tc>
              <w:tcPr>
                <w:tcW w:w="416" w:type="dxa"/>
              </w:tcPr>
              <w:p w14:paraId="6EA9F77B" w14:textId="77777777" w:rsidR="006867F4" w:rsidRDefault="006867F4" w:rsidP="006046CC">
                <w:pPr>
                  <w:pStyle w:val="RIVMStandaard"/>
                </w:pPr>
                <w:r>
                  <w:rPr>
                    <w:rFonts w:ascii="MS Gothic" w:eastAsia="MS Gothic" w:hAnsi="MS Gothic" w:hint="eastAsia"/>
                  </w:rPr>
                  <w:t>☐</w:t>
                </w:r>
              </w:p>
            </w:tc>
          </w:sdtContent>
        </w:sdt>
        <w:tc>
          <w:tcPr>
            <w:tcW w:w="7171" w:type="dxa"/>
          </w:tcPr>
          <w:p w14:paraId="09880B65" w14:textId="17296631" w:rsidR="006867F4" w:rsidRDefault="009237D5" w:rsidP="006046CC">
            <w:pPr>
              <w:pStyle w:val="RIVMStandaard"/>
            </w:pPr>
            <w:r>
              <w:t>Draag de juiste PBM bij het betreden van het besmette gebied. Zie de tabel Persoonlijke beschermingsmiddelen per BRMO.</w:t>
            </w:r>
          </w:p>
        </w:tc>
      </w:tr>
      <w:tr w:rsidR="006867F4" w14:paraId="1D826ED8" w14:textId="77777777" w:rsidTr="006046CC">
        <w:trPr>
          <w:cantSplit/>
        </w:trPr>
        <w:sdt>
          <w:sdtPr>
            <w:id w:val="394094934"/>
            <w14:checkbox>
              <w14:checked w14:val="0"/>
              <w14:checkedState w14:val="2612" w14:font="MS Gothic"/>
              <w14:uncheckedState w14:val="2610" w14:font="MS Gothic"/>
            </w14:checkbox>
          </w:sdtPr>
          <w:sdtEndPr/>
          <w:sdtContent>
            <w:tc>
              <w:tcPr>
                <w:tcW w:w="416" w:type="dxa"/>
              </w:tcPr>
              <w:p w14:paraId="3614AD9B" w14:textId="77777777" w:rsidR="006867F4" w:rsidRDefault="006867F4" w:rsidP="006046CC">
                <w:pPr>
                  <w:pStyle w:val="RIVMStandaard"/>
                </w:pPr>
                <w:r>
                  <w:rPr>
                    <w:rFonts w:ascii="MS Gothic" w:eastAsia="MS Gothic" w:hAnsi="MS Gothic" w:hint="eastAsia"/>
                  </w:rPr>
                  <w:t>☐</w:t>
                </w:r>
              </w:p>
            </w:tc>
          </w:sdtContent>
        </w:sdt>
        <w:tc>
          <w:tcPr>
            <w:tcW w:w="7171" w:type="dxa"/>
          </w:tcPr>
          <w:p w14:paraId="5254E282" w14:textId="156D0178" w:rsidR="006867F4" w:rsidRDefault="009237D5" w:rsidP="006046CC">
            <w:pPr>
              <w:pStyle w:val="RIVMStandaard"/>
            </w:pPr>
            <w:r>
              <w:t>Indien een BRMO-patiënt wordt overgeplaatst naar een zorginstelling of zorgverlener, informeer deze dan over de BRMO-status van de patiënt.</w:t>
            </w:r>
          </w:p>
        </w:tc>
      </w:tr>
      <w:tr w:rsidR="006867F4" w14:paraId="1D9CBE54" w14:textId="77777777" w:rsidTr="006046CC">
        <w:trPr>
          <w:cantSplit/>
        </w:trPr>
        <w:sdt>
          <w:sdtPr>
            <w:id w:val="1892383622"/>
            <w14:checkbox>
              <w14:checked w14:val="0"/>
              <w14:checkedState w14:val="2612" w14:font="MS Gothic"/>
              <w14:uncheckedState w14:val="2610" w14:font="MS Gothic"/>
            </w14:checkbox>
          </w:sdtPr>
          <w:sdtEndPr/>
          <w:sdtContent>
            <w:tc>
              <w:tcPr>
                <w:tcW w:w="416" w:type="dxa"/>
              </w:tcPr>
              <w:p w14:paraId="2FE3113D" w14:textId="77777777" w:rsidR="006867F4" w:rsidRDefault="006867F4" w:rsidP="006046CC">
                <w:pPr>
                  <w:pStyle w:val="RIVMStandaard"/>
                </w:pPr>
                <w:r>
                  <w:rPr>
                    <w:rFonts w:ascii="MS Gothic" w:eastAsia="MS Gothic" w:hAnsi="MS Gothic" w:hint="eastAsia"/>
                  </w:rPr>
                  <w:t>☐</w:t>
                </w:r>
              </w:p>
            </w:tc>
          </w:sdtContent>
        </w:sdt>
        <w:tc>
          <w:tcPr>
            <w:tcW w:w="7171" w:type="dxa"/>
          </w:tcPr>
          <w:p w14:paraId="689CA049" w14:textId="77777777" w:rsidR="006867F4" w:rsidRDefault="009237D5" w:rsidP="006046CC">
            <w:pPr>
              <w:pStyle w:val="RIVMStandaard"/>
            </w:pPr>
            <w:r>
              <w:t>In geval van betreding van een woning of patiëntenkamer:</w:t>
            </w:r>
          </w:p>
          <w:p w14:paraId="597A7FE2" w14:textId="77777777" w:rsidR="009237D5" w:rsidRDefault="009237D5" w:rsidP="009237D5">
            <w:pPr>
              <w:pStyle w:val="RIVMStandaard"/>
              <w:numPr>
                <w:ilvl w:val="0"/>
                <w:numId w:val="35"/>
              </w:numPr>
            </w:pPr>
            <w:r>
              <w:t>Trek de PBM aan in het schone gebied van de woning (of de huisartsenpraktijk).</w:t>
            </w:r>
          </w:p>
          <w:p w14:paraId="0AF2587A" w14:textId="77777777" w:rsidR="009237D5" w:rsidRDefault="009237D5" w:rsidP="009237D5">
            <w:pPr>
              <w:pStyle w:val="RIVMStandaard"/>
              <w:numPr>
                <w:ilvl w:val="0"/>
                <w:numId w:val="35"/>
              </w:numPr>
            </w:pPr>
            <w:r>
              <w:t>Doe in de zorginstelling de gedragen PBM uit direct na het verlaten van de ruimte (bij de deur) waar de patiënt zich bevindt.</w:t>
            </w:r>
          </w:p>
          <w:p w14:paraId="4567E454" w14:textId="77777777" w:rsidR="009237D5" w:rsidRDefault="009237D5" w:rsidP="009237D5">
            <w:pPr>
              <w:pStyle w:val="RIVMStandaard"/>
              <w:numPr>
                <w:ilvl w:val="0"/>
                <w:numId w:val="35"/>
              </w:numPr>
            </w:pPr>
            <w:r>
              <w:t>Deponeer de PBM direct in een afvalzak en pas handhygiëne toe.</w:t>
            </w:r>
          </w:p>
          <w:p w14:paraId="3519108D" w14:textId="639D8002" w:rsidR="009237D5" w:rsidRDefault="009237D5" w:rsidP="009237D5">
            <w:pPr>
              <w:pStyle w:val="RIVMStandaard"/>
              <w:numPr>
                <w:ilvl w:val="0"/>
                <w:numId w:val="35"/>
              </w:numPr>
            </w:pPr>
            <w:r>
              <w:t>Afval kan als huishoudelijk afval worden afgevoerd.</w:t>
            </w:r>
          </w:p>
        </w:tc>
      </w:tr>
    </w:tbl>
    <w:p w14:paraId="70A69145" w14:textId="28F7DD61" w:rsidR="006867F4" w:rsidRPr="00FF660C" w:rsidRDefault="000C274D" w:rsidP="006867F4">
      <w:pPr>
        <w:pStyle w:val="Kop2"/>
      </w:pPr>
      <w:r>
        <w:t>Overige isolatievormen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498F79DE" w14:textId="77777777" w:rsidTr="006046CC">
        <w:trPr>
          <w:cantSplit/>
        </w:trPr>
        <w:tc>
          <w:tcPr>
            <w:tcW w:w="416" w:type="dxa"/>
          </w:tcPr>
          <w:p w14:paraId="411FEE77" w14:textId="29DB82C5" w:rsidR="006867F4" w:rsidRDefault="006867F4" w:rsidP="006046CC">
            <w:pPr>
              <w:pStyle w:val="RIVMStandaard"/>
            </w:pPr>
          </w:p>
        </w:tc>
        <w:tc>
          <w:tcPr>
            <w:tcW w:w="7171" w:type="dxa"/>
          </w:tcPr>
          <w:p w14:paraId="010C2260" w14:textId="4AC8A010" w:rsidR="006867F4" w:rsidRPr="000C274D" w:rsidRDefault="000C274D" w:rsidP="006046CC">
            <w:pPr>
              <w:pStyle w:val="RIVMStandaard"/>
              <w:rPr>
                <w:b/>
                <w:bCs/>
                <w:i/>
                <w:iCs/>
              </w:rPr>
            </w:pPr>
            <w:r w:rsidRPr="000C274D">
              <w:rPr>
                <w:b/>
                <w:bCs/>
                <w:i/>
                <w:iCs/>
              </w:rPr>
              <w:t>Bij alle isolatievormen</w:t>
            </w:r>
          </w:p>
        </w:tc>
      </w:tr>
      <w:tr w:rsidR="006867F4" w14:paraId="4C825352" w14:textId="77777777" w:rsidTr="006046CC">
        <w:trPr>
          <w:cantSplit/>
        </w:trPr>
        <w:sdt>
          <w:sdtPr>
            <w:id w:val="1830935245"/>
            <w14:checkbox>
              <w14:checked w14:val="0"/>
              <w14:checkedState w14:val="2612" w14:font="MS Gothic"/>
              <w14:uncheckedState w14:val="2610" w14:font="MS Gothic"/>
            </w14:checkbox>
          </w:sdtPr>
          <w:sdtEndPr/>
          <w:sdtContent>
            <w:tc>
              <w:tcPr>
                <w:tcW w:w="416" w:type="dxa"/>
              </w:tcPr>
              <w:p w14:paraId="20430DF2" w14:textId="77777777" w:rsidR="006867F4" w:rsidRDefault="006867F4" w:rsidP="006046CC">
                <w:pPr>
                  <w:pStyle w:val="RIVMStandaard"/>
                </w:pPr>
                <w:r>
                  <w:rPr>
                    <w:rFonts w:ascii="MS Gothic" w:eastAsia="MS Gothic" w:hAnsi="MS Gothic" w:hint="eastAsia"/>
                  </w:rPr>
                  <w:t>☐</w:t>
                </w:r>
              </w:p>
            </w:tc>
          </w:sdtContent>
        </w:sdt>
        <w:tc>
          <w:tcPr>
            <w:tcW w:w="7171" w:type="dxa"/>
          </w:tcPr>
          <w:p w14:paraId="477AC91E" w14:textId="381CA2DF" w:rsidR="006867F4" w:rsidRDefault="000C274D" w:rsidP="006046CC">
            <w:pPr>
              <w:pStyle w:val="RIVMStandaard"/>
            </w:pPr>
            <w:r>
              <w:t>Draag handschoenen bij contact met lichaamsvloeistoffen, zowel op de patiënt als in de patiëntomgeving.</w:t>
            </w:r>
          </w:p>
        </w:tc>
      </w:tr>
      <w:tr w:rsidR="006867F4" w14:paraId="024C2C1C" w14:textId="77777777" w:rsidTr="006046CC">
        <w:trPr>
          <w:cantSplit/>
        </w:trPr>
        <w:sdt>
          <w:sdtPr>
            <w:id w:val="1250237683"/>
            <w14:checkbox>
              <w14:checked w14:val="0"/>
              <w14:checkedState w14:val="2612" w14:font="MS Gothic"/>
              <w14:uncheckedState w14:val="2610" w14:font="MS Gothic"/>
            </w14:checkbox>
          </w:sdtPr>
          <w:sdtEndPr/>
          <w:sdtContent>
            <w:tc>
              <w:tcPr>
                <w:tcW w:w="416" w:type="dxa"/>
              </w:tcPr>
              <w:p w14:paraId="3EC35F4F" w14:textId="77777777" w:rsidR="006867F4" w:rsidRDefault="006867F4" w:rsidP="006046CC">
                <w:pPr>
                  <w:pStyle w:val="RIVMStandaard"/>
                </w:pPr>
                <w:r>
                  <w:rPr>
                    <w:rFonts w:ascii="MS Gothic" w:eastAsia="MS Gothic" w:hAnsi="MS Gothic" w:hint="eastAsia"/>
                  </w:rPr>
                  <w:t>☐</w:t>
                </w:r>
              </w:p>
            </w:tc>
          </w:sdtContent>
        </w:sdt>
        <w:tc>
          <w:tcPr>
            <w:tcW w:w="7171" w:type="dxa"/>
          </w:tcPr>
          <w:p w14:paraId="682C3077" w14:textId="0F1CFDA3" w:rsidR="006867F4" w:rsidRDefault="000C274D" w:rsidP="006046CC">
            <w:pPr>
              <w:pStyle w:val="RIVMStandaard"/>
            </w:pPr>
            <w:r>
              <w:t>Neem contact op met de ontvangende instelling over opvang en route.</w:t>
            </w:r>
          </w:p>
        </w:tc>
      </w:tr>
      <w:tr w:rsidR="006867F4" w14:paraId="0BA4813D" w14:textId="77777777" w:rsidTr="006046CC">
        <w:trPr>
          <w:cantSplit/>
        </w:trPr>
        <w:tc>
          <w:tcPr>
            <w:tcW w:w="416" w:type="dxa"/>
          </w:tcPr>
          <w:p w14:paraId="3F44F0B5" w14:textId="663B154D" w:rsidR="006867F4" w:rsidRDefault="006867F4" w:rsidP="006046CC">
            <w:pPr>
              <w:pStyle w:val="RIVMStandaard"/>
            </w:pPr>
          </w:p>
        </w:tc>
        <w:tc>
          <w:tcPr>
            <w:tcW w:w="7171" w:type="dxa"/>
          </w:tcPr>
          <w:p w14:paraId="52D334FC" w14:textId="3477EDE7" w:rsidR="006867F4" w:rsidRPr="000C274D" w:rsidRDefault="000C274D" w:rsidP="006046CC">
            <w:pPr>
              <w:pStyle w:val="RIVMStandaard"/>
              <w:rPr>
                <w:b/>
                <w:bCs/>
                <w:i/>
                <w:iCs/>
              </w:rPr>
            </w:pPr>
            <w:r w:rsidRPr="000C274D">
              <w:rPr>
                <w:b/>
                <w:bCs/>
                <w:i/>
                <w:iCs/>
              </w:rPr>
              <w:t>Contactisolatie</w:t>
            </w:r>
          </w:p>
        </w:tc>
      </w:tr>
      <w:tr w:rsidR="006867F4" w14:paraId="57797A21" w14:textId="77777777" w:rsidTr="006046CC">
        <w:trPr>
          <w:cantSplit/>
        </w:trPr>
        <w:sdt>
          <w:sdtPr>
            <w:id w:val="-18629920"/>
            <w14:checkbox>
              <w14:checked w14:val="0"/>
              <w14:checkedState w14:val="2612" w14:font="MS Gothic"/>
              <w14:uncheckedState w14:val="2610" w14:font="MS Gothic"/>
            </w14:checkbox>
          </w:sdtPr>
          <w:sdtEndPr/>
          <w:sdtContent>
            <w:tc>
              <w:tcPr>
                <w:tcW w:w="416" w:type="dxa"/>
              </w:tcPr>
              <w:p w14:paraId="40FEC4E5" w14:textId="77777777" w:rsidR="006867F4" w:rsidRDefault="006867F4" w:rsidP="006046CC">
                <w:pPr>
                  <w:pStyle w:val="RIVMStandaard"/>
                </w:pPr>
                <w:r>
                  <w:rPr>
                    <w:rFonts w:ascii="MS Gothic" w:eastAsia="MS Gothic" w:hAnsi="MS Gothic" w:hint="eastAsia"/>
                  </w:rPr>
                  <w:t>☐</w:t>
                </w:r>
              </w:p>
            </w:tc>
          </w:sdtContent>
        </w:sdt>
        <w:tc>
          <w:tcPr>
            <w:tcW w:w="7171" w:type="dxa"/>
          </w:tcPr>
          <w:p w14:paraId="08D466D4" w14:textId="1FC21FE9" w:rsidR="006867F4" w:rsidRDefault="000C274D" w:rsidP="006046CC">
            <w:pPr>
              <w:pStyle w:val="RIVMStandaard"/>
            </w:pPr>
            <w:r>
              <w:t>Pas algemene hygiënemaatregelen toe.</w:t>
            </w:r>
          </w:p>
        </w:tc>
      </w:tr>
      <w:tr w:rsidR="006867F4" w14:paraId="1E499A9B" w14:textId="77777777" w:rsidTr="006046CC">
        <w:trPr>
          <w:cantSplit/>
        </w:trPr>
        <w:tc>
          <w:tcPr>
            <w:tcW w:w="416" w:type="dxa"/>
          </w:tcPr>
          <w:p w14:paraId="6A4F16C8" w14:textId="754F0096" w:rsidR="006867F4" w:rsidRDefault="006867F4" w:rsidP="006046CC">
            <w:pPr>
              <w:pStyle w:val="RIVMStandaard"/>
            </w:pPr>
          </w:p>
        </w:tc>
        <w:tc>
          <w:tcPr>
            <w:tcW w:w="7171" w:type="dxa"/>
          </w:tcPr>
          <w:p w14:paraId="7729EBD7" w14:textId="2B4EB4D3" w:rsidR="006867F4" w:rsidRPr="000C274D" w:rsidRDefault="000C274D" w:rsidP="006046CC">
            <w:pPr>
              <w:pStyle w:val="RIVMStandaard"/>
              <w:rPr>
                <w:b/>
                <w:bCs/>
                <w:i/>
                <w:iCs/>
              </w:rPr>
            </w:pPr>
            <w:proofErr w:type="spellStart"/>
            <w:r w:rsidRPr="000C274D">
              <w:rPr>
                <w:b/>
                <w:bCs/>
                <w:i/>
                <w:iCs/>
              </w:rPr>
              <w:t>Aerogene</w:t>
            </w:r>
            <w:proofErr w:type="spellEnd"/>
            <w:r w:rsidRPr="000C274D">
              <w:rPr>
                <w:b/>
                <w:bCs/>
                <w:i/>
                <w:iCs/>
              </w:rPr>
              <w:t xml:space="preserve"> isolatie</w:t>
            </w:r>
          </w:p>
        </w:tc>
      </w:tr>
      <w:tr w:rsidR="006867F4" w14:paraId="55541AF4" w14:textId="77777777" w:rsidTr="006046CC">
        <w:trPr>
          <w:cantSplit/>
        </w:trPr>
        <w:sdt>
          <w:sdtPr>
            <w:id w:val="-1024869340"/>
            <w14:checkbox>
              <w14:checked w14:val="0"/>
              <w14:checkedState w14:val="2612" w14:font="MS Gothic"/>
              <w14:uncheckedState w14:val="2610" w14:font="MS Gothic"/>
            </w14:checkbox>
          </w:sdtPr>
          <w:sdtEndPr/>
          <w:sdtContent>
            <w:tc>
              <w:tcPr>
                <w:tcW w:w="416" w:type="dxa"/>
              </w:tcPr>
              <w:p w14:paraId="08BCFDC2" w14:textId="77777777" w:rsidR="006867F4" w:rsidRDefault="006867F4" w:rsidP="006046CC">
                <w:pPr>
                  <w:pStyle w:val="RIVMStandaard"/>
                </w:pPr>
                <w:r>
                  <w:rPr>
                    <w:rFonts w:ascii="MS Gothic" w:eastAsia="MS Gothic" w:hAnsi="MS Gothic" w:hint="eastAsia"/>
                  </w:rPr>
                  <w:t>☐</w:t>
                </w:r>
              </w:p>
            </w:tc>
          </w:sdtContent>
        </w:sdt>
        <w:tc>
          <w:tcPr>
            <w:tcW w:w="7171" w:type="dxa"/>
          </w:tcPr>
          <w:p w14:paraId="555FBFF6" w14:textId="2C474622" w:rsidR="006867F4" w:rsidRDefault="000C274D" w:rsidP="006046CC">
            <w:pPr>
              <w:pStyle w:val="RIVMStandaard"/>
            </w:pPr>
            <w:r>
              <w:t>Pas algemene hygiënemaatregelen toe.</w:t>
            </w:r>
          </w:p>
        </w:tc>
      </w:tr>
      <w:tr w:rsidR="006867F4" w14:paraId="6BF548A9" w14:textId="77777777" w:rsidTr="006046CC">
        <w:trPr>
          <w:cantSplit/>
        </w:trPr>
        <w:sdt>
          <w:sdtPr>
            <w:id w:val="319617898"/>
            <w14:checkbox>
              <w14:checked w14:val="0"/>
              <w14:checkedState w14:val="2612" w14:font="MS Gothic"/>
              <w14:uncheckedState w14:val="2610" w14:font="MS Gothic"/>
            </w14:checkbox>
          </w:sdtPr>
          <w:sdtEndPr/>
          <w:sdtContent>
            <w:tc>
              <w:tcPr>
                <w:tcW w:w="416" w:type="dxa"/>
              </w:tcPr>
              <w:p w14:paraId="169AF3A3" w14:textId="77777777" w:rsidR="006867F4" w:rsidRDefault="006867F4" w:rsidP="006046CC">
                <w:pPr>
                  <w:pStyle w:val="RIVMStandaard"/>
                </w:pPr>
                <w:r>
                  <w:rPr>
                    <w:rFonts w:ascii="MS Gothic" w:eastAsia="MS Gothic" w:hAnsi="MS Gothic" w:hint="eastAsia"/>
                  </w:rPr>
                  <w:t>☐</w:t>
                </w:r>
              </w:p>
            </w:tc>
          </w:sdtContent>
        </w:sdt>
        <w:tc>
          <w:tcPr>
            <w:tcW w:w="7171" w:type="dxa"/>
          </w:tcPr>
          <w:p w14:paraId="51816465" w14:textId="76CA910E" w:rsidR="006867F4" w:rsidRDefault="000C274D" w:rsidP="006046CC">
            <w:pPr>
              <w:pStyle w:val="RIVMStandaard"/>
            </w:pPr>
            <w:r>
              <w:t xml:space="preserve">Draag een FFP2-masker, zet hem op voor het betreden van de </w:t>
            </w:r>
            <w:proofErr w:type="spellStart"/>
            <w:r>
              <w:t>patiëntenruimte</w:t>
            </w:r>
            <w:proofErr w:type="spellEnd"/>
            <w:r>
              <w:t>.</w:t>
            </w:r>
          </w:p>
        </w:tc>
      </w:tr>
      <w:tr w:rsidR="000C274D" w14:paraId="7508ACD7" w14:textId="77777777" w:rsidTr="006046CC">
        <w:trPr>
          <w:cantSplit/>
        </w:trPr>
        <w:sdt>
          <w:sdtPr>
            <w:id w:val="-1577889735"/>
            <w14:checkbox>
              <w14:checked w14:val="0"/>
              <w14:checkedState w14:val="2612" w14:font="MS Gothic"/>
              <w14:uncheckedState w14:val="2610" w14:font="MS Gothic"/>
            </w14:checkbox>
          </w:sdtPr>
          <w:sdtEndPr/>
          <w:sdtContent>
            <w:tc>
              <w:tcPr>
                <w:tcW w:w="416" w:type="dxa"/>
              </w:tcPr>
              <w:p w14:paraId="7B76AE8F" w14:textId="774CCA4B" w:rsidR="000C274D" w:rsidRDefault="00091AAE" w:rsidP="006046CC">
                <w:pPr>
                  <w:pStyle w:val="RIVMStandaard"/>
                </w:pPr>
                <w:r>
                  <w:rPr>
                    <w:rFonts w:ascii="MS Gothic" w:eastAsia="MS Gothic" w:hAnsi="MS Gothic" w:hint="eastAsia"/>
                  </w:rPr>
                  <w:t>☐</w:t>
                </w:r>
              </w:p>
            </w:tc>
          </w:sdtContent>
        </w:sdt>
        <w:tc>
          <w:tcPr>
            <w:tcW w:w="7171" w:type="dxa"/>
          </w:tcPr>
          <w:p w14:paraId="1313AE0C" w14:textId="0D1C412C" w:rsidR="000C274D" w:rsidRDefault="000C274D" w:rsidP="006046CC">
            <w:pPr>
              <w:pStyle w:val="RIVMStandaard"/>
            </w:pPr>
            <w:r>
              <w:t>Draag bij het uitvoeren van aerosolvormende handelingen een beschermende bril.</w:t>
            </w:r>
          </w:p>
        </w:tc>
      </w:tr>
      <w:tr w:rsidR="000C274D" w14:paraId="2012B7C2" w14:textId="77777777" w:rsidTr="006046CC">
        <w:trPr>
          <w:cantSplit/>
        </w:trPr>
        <w:tc>
          <w:tcPr>
            <w:tcW w:w="416" w:type="dxa"/>
          </w:tcPr>
          <w:p w14:paraId="490A2030" w14:textId="77777777" w:rsidR="000C274D" w:rsidRDefault="000C274D" w:rsidP="006046CC">
            <w:pPr>
              <w:pStyle w:val="RIVMStandaard"/>
            </w:pPr>
          </w:p>
        </w:tc>
        <w:tc>
          <w:tcPr>
            <w:tcW w:w="7171" w:type="dxa"/>
          </w:tcPr>
          <w:p w14:paraId="2481BBEA" w14:textId="20A14820" w:rsidR="000C274D" w:rsidRDefault="00091AAE" w:rsidP="006046CC">
            <w:pPr>
              <w:pStyle w:val="RIVMStandaard"/>
            </w:pPr>
            <w:r w:rsidRPr="00091AAE">
              <w:rPr>
                <w:b/>
                <w:bCs/>
                <w:i/>
                <w:iCs/>
              </w:rPr>
              <w:t>Druppelisolatie</w:t>
            </w:r>
          </w:p>
        </w:tc>
      </w:tr>
      <w:tr w:rsidR="000C274D" w14:paraId="63881477" w14:textId="77777777" w:rsidTr="006046CC">
        <w:trPr>
          <w:cantSplit/>
        </w:trPr>
        <w:sdt>
          <w:sdtPr>
            <w:id w:val="1246532204"/>
            <w14:checkbox>
              <w14:checked w14:val="0"/>
              <w14:checkedState w14:val="2612" w14:font="MS Gothic"/>
              <w14:uncheckedState w14:val="2610" w14:font="MS Gothic"/>
            </w14:checkbox>
          </w:sdtPr>
          <w:sdtEndPr/>
          <w:sdtContent>
            <w:tc>
              <w:tcPr>
                <w:tcW w:w="416" w:type="dxa"/>
              </w:tcPr>
              <w:p w14:paraId="0DF57895" w14:textId="43E6981B" w:rsidR="000C274D" w:rsidRDefault="00091AAE" w:rsidP="006046CC">
                <w:pPr>
                  <w:pStyle w:val="RIVMStandaard"/>
                </w:pPr>
                <w:r>
                  <w:rPr>
                    <w:rFonts w:ascii="MS Gothic" w:eastAsia="MS Gothic" w:hAnsi="MS Gothic" w:hint="eastAsia"/>
                  </w:rPr>
                  <w:t>☐</w:t>
                </w:r>
              </w:p>
            </w:tc>
          </w:sdtContent>
        </w:sdt>
        <w:tc>
          <w:tcPr>
            <w:tcW w:w="7171" w:type="dxa"/>
          </w:tcPr>
          <w:p w14:paraId="1D1FAEF8" w14:textId="2B576F2B" w:rsidR="000C274D" w:rsidRDefault="00091AAE" w:rsidP="006046CC">
            <w:pPr>
              <w:pStyle w:val="RIVMStandaard"/>
            </w:pPr>
            <w:r>
              <w:t>Pas algemene hygiënemaatregelen toe.</w:t>
            </w:r>
          </w:p>
        </w:tc>
      </w:tr>
      <w:tr w:rsidR="000C274D" w14:paraId="2623CA94" w14:textId="77777777" w:rsidTr="006046CC">
        <w:trPr>
          <w:cantSplit/>
        </w:trPr>
        <w:sdt>
          <w:sdtPr>
            <w:id w:val="13422975"/>
            <w14:checkbox>
              <w14:checked w14:val="0"/>
              <w14:checkedState w14:val="2612" w14:font="MS Gothic"/>
              <w14:uncheckedState w14:val="2610" w14:font="MS Gothic"/>
            </w14:checkbox>
          </w:sdtPr>
          <w:sdtEndPr/>
          <w:sdtContent>
            <w:tc>
              <w:tcPr>
                <w:tcW w:w="416" w:type="dxa"/>
              </w:tcPr>
              <w:p w14:paraId="4F3B3E8A" w14:textId="27B2D43F" w:rsidR="000C274D" w:rsidRDefault="00091AAE" w:rsidP="006046CC">
                <w:pPr>
                  <w:pStyle w:val="RIVMStandaard"/>
                </w:pPr>
                <w:r>
                  <w:rPr>
                    <w:rFonts w:ascii="MS Gothic" w:eastAsia="MS Gothic" w:hAnsi="MS Gothic" w:hint="eastAsia"/>
                  </w:rPr>
                  <w:t>☐</w:t>
                </w:r>
              </w:p>
            </w:tc>
          </w:sdtContent>
        </w:sdt>
        <w:tc>
          <w:tcPr>
            <w:tcW w:w="7171" w:type="dxa"/>
          </w:tcPr>
          <w:p w14:paraId="2EDB1790" w14:textId="4712F687" w:rsidR="000C274D" w:rsidRDefault="00091AAE" w:rsidP="006046CC">
            <w:pPr>
              <w:pStyle w:val="RIVMStandaard"/>
            </w:pPr>
            <w:r>
              <w:t>Draag een chirurgisch mondneusmasker type IIR.</w:t>
            </w:r>
          </w:p>
        </w:tc>
      </w:tr>
      <w:tr w:rsidR="00091AAE" w14:paraId="1C412C97" w14:textId="77777777" w:rsidTr="006046CC">
        <w:trPr>
          <w:cantSplit/>
        </w:trPr>
        <w:sdt>
          <w:sdtPr>
            <w:id w:val="-1051151910"/>
            <w14:checkbox>
              <w14:checked w14:val="0"/>
              <w14:checkedState w14:val="2612" w14:font="MS Gothic"/>
              <w14:uncheckedState w14:val="2610" w14:font="MS Gothic"/>
            </w14:checkbox>
          </w:sdtPr>
          <w:sdtEndPr/>
          <w:sdtContent>
            <w:tc>
              <w:tcPr>
                <w:tcW w:w="416" w:type="dxa"/>
              </w:tcPr>
              <w:p w14:paraId="2E5539B0" w14:textId="36BE2E77" w:rsidR="00091AAE" w:rsidRDefault="00091AAE" w:rsidP="006046CC">
                <w:pPr>
                  <w:pStyle w:val="RIVMStandaard"/>
                </w:pPr>
                <w:r>
                  <w:rPr>
                    <w:rFonts w:ascii="MS Gothic" w:eastAsia="MS Gothic" w:hAnsi="MS Gothic" w:hint="eastAsia"/>
                  </w:rPr>
                  <w:t>☐</w:t>
                </w:r>
              </w:p>
            </w:tc>
          </w:sdtContent>
        </w:sdt>
        <w:tc>
          <w:tcPr>
            <w:tcW w:w="7171" w:type="dxa"/>
          </w:tcPr>
          <w:p w14:paraId="1692E3FD" w14:textId="45E41DA6" w:rsidR="00091AAE" w:rsidRDefault="00091AAE" w:rsidP="006046CC">
            <w:pPr>
              <w:pStyle w:val="RIVMStandaard"/>
            </w:pPr>
            <w:r>
              <w:t>Draag bij het uitvoeren van aerosolvormende handelingen een beschermende bril.</w:t>
            </w:r>
          </w:p>
        </w:tc>
      </w:tr>
      <w:tr w:rsidR="00091AAE" w14:paraId="1F765009" w14:textId="77777777" w:rsidTr="006046CC">
        <w:trPr>
          <w:cantSplit/>
        </w:trPr>
        <w:tc>
          <w:tcPr>
            <w:tcW w:w="416" w:type="dxa"/>
          </w:tcPr>
          <w:p w14:paraId="6B184444" w14:textId="77777777" w:rsidR="00091AAE" w:rsidRDefault="00091AAE" w:rsidP="006046CC">
            <w:pPr>
              <w:pStyle w:val="RIVMStandaard"/>
            </w:pPr>
          </w:p>
        </w:tc>
        <w:tc>
          <w:tcPr>
            <w:tcW w:w="7171" w:type="dxa"/>
          </w:tcPr>
          <w:p w14:paraId="1CFFE163" w14:textId="29F4343D" w:rsidR="00091AAE" w:rsidRPr="00091AAE" w:rsidRDefault="00091AAE" w:rsidP="006046CC">
            <w:pPr>
              <w:pStyle w:val="RIVMStandaard"/>
              <w:rPr>
                <w:b/>
                <w:bCs/>
                <w:i/>
                <w:iCs/>
              </w:rPr>
            </w:pPr>
            <w:proofErr w:type="spellStart"/>
            <w:r w:rsidRPr="00091AAE">
              <w:rPr>
                <w:b/>
                <w:bCs/>
                <w:i/>
                <w:iCs/>
              </w:rPr>
              <w:t>Aerogene</w:t>
            </w:r>
            <w:proofErr w:type="spellEnd"/>
            <w:r w:rsidRPr="00091AAE">
              <w:rPr>
                <w:b/>
                <w:bCs/>
                <w:i/>
                <w:iCs/>
              </w:rPr>
              <w:t xml:space="preserve"> isolatie in combinatie met contactisolatie</w:t>
            </w:r>
          </w:p>
        </w:tc>
      </w:tr>
      <w:tr w:rsidR="00091AAE" w14:paraId="27E4F370" w14:textId="77777777" w:rsidTr="006046CC">
        <w:trPr>
          <w:cantSplit/>
        </w:trPr>
        <w:sdt>
          <w:sdtPr>
            <w:id w:val="-1907133870"/>
            <w14:checkbox>
              <w14:checked w14:val="0"/>
              <w14:checkedState w14:val="2612" w14:font="MS Gothic"/>
              <w14:uncheckedState w14:val="2610" w14:font="MS Gothic"/>
            </w14:checkbox>
          </w:sdtPr>
          <w:sdtEndPr/>
          <w:sdtContent>
            <w:tc>
              <w:tcPr>
                <w:tcW w:w="416" w:type="dxa"/>
              </w:tcPr>
              <w:p w14:paraId="56422B07" w14:textId="7EF30987" w:rsidR="00091AAE" w:rsidRDefault="00091AAE" w:rsidP="006046CC">
                <w:pPr>
                  <w:pStyle w:val="RIVMStandaard"/>
                </w:pPr>
                <w:r>
                  <w:rPr>
                    <w:rFonts w:ascii="MS Gothic" w:eastAsia="MS Gothic" w:hAnsi="MS Gothic" w:hint="eastAsia"/>
                  </w:rPr>
                  <w:t>☐</w:t>
                </w:r>
              </w:p>
            </w:tc>
          </w:sdtContent>
        </w:sdt>
        <w:tc>
          <w:tcPr>
            <w:tcW w:w="7171" w:type="dxa"/>
          </w:tcPr>
          <w:p w14:paraId="437984B5" w14:textId="51BB054C" w:rsidR="00091AAE" w:rsidRDefault="00091AAE" w:rsidP="006046CC">
            <w:pPr>
              <w:pStyle w:val="RIVMStandaard"/>
            </w:pPr>
            <w:r>
              <w:t>Pas algemene hygiënemaatregelen toe.</w:t>
            </w:r>
          </w:p>
        </w:tc>
      </w:tr>
      <w:tr w:rsidR="00091AAE" w14:paraId="0F40046F" w14:textId="77777777" w:rsidTr="006046CC">
        <w:trPr>
          <w:cantSplit/>
        </w:trPr>
        <w:sdt>
          <w:sdtPr>
            <w:id w:val="-1719505260"/>
            <w14:checkbox>
              <w14:checked w14:val="0"/>
              <w14:checkedState w14:val="2612" w14:font="MS Gothic"/>
              <w14:uncheckedState w14:val="2610" w14:font="MS Gothic"/>
            </w14:checkbox>
          </w:sdtPr>
          <w:sdtEndPr/>
          <w:sdtContent>
            <w:tc>
              <w:tcPr>
                <w:tcW w:w="416" w:type="dxa"/>
              </w:tcPr>
              <w:p w14:paraId="6CCD0F62" w14:textId="43B9427C" w:rsidR="00091AAE" w:rsidRDefault="00091AAE" w:rsidP="006046CC">
                <w:pPr>
                  <w:pStyle w:val="RIVMStandaard"/>
                </w:pPr>
                <w:r>
                  <w:rPr>
                    <w:rFonts w:ascii="MS Gothic" w:eastAsia="MS Gothic" w:hAnsi="MS Gothic" w:hint="eastAsia"/>
                  </w:rPr>
                  <w:t>☐</w:t>
                </w:r>
              </w:p>
            </w:tc>
          </w:sdtContent>
        </w:sdt>
        <w:tc>
          <w:tcPr>
            <w:tcW w:w="7171" w:type="dxa"/>
          </w:tcPr>
          <w:p w14:paraId="11D40E94" w14:textId="436EF3C2" w:rsidR="00091AAE" w:rsidRDefault="00091AAE" w:rsidP="006046CC">
            <w:pPr>
              <w:pStyle w:val="RIVMStandaard"/>
            </w:pPr>
            <w:r w:rsidRPr="009912F9">
              <w:t xml:space="preserve">Draag een overall of schort met lange mouwen, en draag een FFP2-masker. Zet die op voor het betreden van de </w:t>
            </w:r>
            <w:proofErr w:type="spellStart"/>
            <w:r w:rsidRPr="009912F9">
              <w:t>patiëntenruimte</w:t>
            </w:r>
            <w:proofErr w:type="spellEnd"/>
            <w:r w:rsidRPr="009912F9">
              <w:t>.</w:t>
            </w:r>
          </w:p>
        </w:tc>
      </w:tr>
      <w:tr w:rsidR="00091AAE" w14:paraId="1E859BA5" w14:textId="77777777" w:rsidTr="006046CC">
        <w:trPr>
          <w:cantSplit/>
        </w:trPr>
        <w:sdt>
          <w:sdtPr>
            <w:id w:val="1785764438"/>
            <w14:checkbox>
              <w14:checked w14:val="0"/>
              <w14:checkedState w14:val="2612" w14:font="MS Gothic"/>
              <w14:uncheckedState w14:val="2610" w14:font="MS Gothic"/>
            </w14:checkbox>
          </w:sdtPr>
          <w:sdtEndPr/>
          <w:sdtContent>
            <w:tc>
              <w:tcPr>
                <w:tcW w:w="416" w:type="dxa"/>
              </w:tcPr>
              <w:p w14:paraId="5BCFFDC3" w14:textId="18DB1EC1" w:rsidR="00091AAE" w:rsidRDefault="00091AAE" w:rsidP="006046CC">
                <w:pPr>
                  <w:pStyle w:val="RIVMStandaard"/>
                </w:pPr>
                <w:r>
                  <w:rPr>
                    <w:rFonts w:ascii="MS Gothic" w:eastAsia="MS Gothic" w:hAnsi="MS Gothic" w:hint="eastAsia"/>
                  </w:rPr>
                  <w:t>☐</w:t>
                </w:r>
              </w:p>
            </w:tc>
          </w:sdtContent>
        </w:sdt>
        <w:tc>
          <w:tcPr>
            <w:tcW w:w="7171" w:type="dxa"/>
          </w:tcPr>
          <w:p w14:paraId="5546F72F" w14:textId="2B5681E2" w:rsidR="00091AAE" w:rsidRDefault="00091AAE" w:rsidP="006046CC">
            <w:pPr>
              <w:pStyle w:val="RIVMStandaard"/>
            </w:pPr>
            <w:r>
              <w:t>Draag bij het uitvoeren van aerosolvormende handelingen een beschermende bril.</w:t>
            </w:r>
          </w:p>
        </w:tc>
      </w:tr>
      <w:tr w:rsidR="00091AAE" w14:paraId="3CC7F2F9" w14:textId="77777777" w:rsidTr="006046CC">
        <w:trPr>
          <w:cantSplit/>
        </w:trPr>
        <w:sdt>
          <w:sdtPr>
            <w:id w:val="1382983089"/>
            <w14:checkbox>
              <w14:checked w14:val="0"/>
              <w14:checkedState w14:val="2612" w14:font="MS Gothic"/>
              <w14:uncheckedState w14:val="2610" w14:font="MS Gothic"/>
            </w14:checkbox>
          </w:sdtPr>
          <w:sdtEndPr/>
          <w:sdtContent>
            <w:tc>
              <w:tcPr>
                <w:tcW w:w="416" w:type="dxa"/>
              </w:tcPr>
              <w:p w14:paraId="5D984F9C" w14:textId="643D49AB" w:rsidR="00091AAE" w:rsidRDefault="00091AAE" w:rsidP="006046CC">
                <w:pPr>
                  <w:pStyle w:val="RIVMStandaard"/>
                </w:pPr>
                <w:r>
                  <w:rPr>
                    <w:rFonts w:ascii="MS Gothic" w:eastAsia="MS Gothic" w:hAnsi="MS Gothic" w:hint="eastAsia"/>
                  </w:rPr>
                  <w:t>☐</w:t>
                </w:r>
              </w:p>
            </w:tc>
          </w:sdtContent>
        </w:sdt>
        <w:tc>
          <w:tcPr>
            <w:tcW w:w="7171" w:type="dxa"/>
          </w:tcPr>
          <w:p w14:paraId="37330EB4" w14:textId="79FFD243" w:rsidR="00091AAE" w:rsidRDefault="00091AAE" w:rsidP="006046CC">
            <w:pPr>
              <w:pStyle w:val="RIVMStandaard"/>
            </w:pPr>
            <w:r>
              <w:t xml:space="preserve">Trek persoonlijke beschermingsmiddelen uit na het verlaten van de </w:t>
            </w:r>
            <w:proofErr w:type="spellStart"/>
            <w:r>
              <w:t>patiëntenruimte</w:t>
            </w:r>
            <w:proofErr w:type="spellEnd"/>
            <w:r>
              <w:t>.</w:t>
            </w:r>
          </w:p>
        </w:tc>
      </w:tr>
    </w:tbl>
    <w:p w14:paraId="59D42E7B" w14:textId="408AB24C" w:rsidR="006867F4" w:rsidRDefault="00EB60FF" w:rsidP="006867F4">
      <w:pPr>
        <w:pStyle w:val="Kop1"/>
      </w:pPr>
      <w:r>
        <w:t>Omgang wasgoed, afval en hulphonden</w:t>
      </w:r>
    </w:p>
    <w:p w14:paraId="3C081228" w14:textId="23DA245F" w:rsidR="006867F4" w:rsidRPr="00FF660C" w:rsidRDefault="00FA13DD" w:rsidP="006867F4">
      <w:pPr>
        <w:pStyle w:val="Kop2"/>
      </w:pPr>
      <w:r>
        <w:t>Wasgoed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31B9F958" w14:textId="77777777" w:rsidTr="006046CC">
        <w:trPr>
          <w:cantSplit/>
        </w:trPr>
        <w:sdt>
          <w:sdtPr>
            <w:id w:val="780300902"/>
            <w14:checkbox>
              <w14:checked w14:val="0"/>
              <w14:checkedState w14:val="2612" w14:font="MS Gothic"/>
              <w14:uncheckedState w14:val="2610" w14:font="MS Gothic"/>
            </w14:checkbox>
          </w:sdtPr>
          <w:sdtEndPr/>
          <w:sdtContent>
            <w:tc>
              <w:tcPr>
                <w:tcW w:w="416" w:type="dxa"/>
              </w:tcPr>
              <w:p w14:paraId="1CAD4A78" w14:textId="77777777" w:rsidR="006867F4" w:rsidRDefault="006867F4" w:rsidP="006046CC">
                <w:pPr>
                  <w:pStyle w:val="RIVMStandaard"/>
                </w:pPr>
                <w:r>
                  <w:rPr>
                    <w:rFonts w:ascii="MS Gothic" w:eastAsia="MS Gothic" w:hAnsi="MS Gothic" w:hint="eastAsia"/>
                  </w:rPr>
                  <w:t>☐</w:t>
                </w:r>
              </w:p>
            </w:tc>
          </w:sdtContent>
        </w:sdt>
        <w:tc>
          <w:tcPr>
            <w:tcW w:w="7171" w:type="dxa"/>
          </w:tcPr>
          <w:p w14:paraId="3F0EB170" w14:textId="4AF12033" w:rsidR="006867F4" w:rsidRDefault="00FA13DD" w:rsidP="006046CC">
            <w:pPr>
              <w:pStyle w:val="RIVMStandaard"/>
            </w:pPr>
            <w:r>
              <w:t>Besteed het vuil wasgoed uit aan een professionele wasserij die voldoet aan de Nederlandse en/of Europese normeringen.</w:t>
            </w:r>
          </w:p>
        </w:tc>
      </w:tr>
      <w:tr w:rsidR="006867F4" w14:paraId="02426BCE" w14:textId="77777777" w:rsidTr="006046CC">
        <w:trPr>
          <w:cantSplit/>
        </w:trPr>
        <w:sdt>
          <w:sdtPr>
            <w:id w:val="212010343"/>
            <w14:checkbox>
              <w14:checked w14:val="0"/>
              <w14:checkedState w14:val="2612" w14:font="MS Gothic"/>
              <w14:uncheckedState w14:val="2610" w14:font="MS Gothic"/>
            </w14:checkbox>
          </w:sdtPr>
          <w:sdtEndPr/>
          <w:sdtContent>
            <w:tc>
              <w:tcPr>
                <w:tcW w:w="416" w:type="dxa"/>
              </w:tcPr>
              <w:p w14:paraId="469F6EC6" w14:textId="77777777" w:rsidR="006867F4" w:rsidRDefault="006867F4" w:rsidP="006046CC">
                <w:pPr>
                  <w:pStyle w:val="RIVMStandaard"/>
                </w:pPr>
                <w:r>
                  <w:rPr>
                    <w:rFonts w:ascii="MS Gothic" w:eastAsia="MS Gothic" w:hAnsi="MS Gothic" w:hint="eastAsia"/>
                  </w:rPr>
                  <w:t>☐</w:t>
                </w:r>
              </w:p>
            </w:tc>
          </w:sdtContent>
        </w:sdt>
        <w:tc>
          <w:tcPr>
            <w:tcW w:w="7171" w:type="dxa"/>
          </w:tcPr>
          <w:p w14:paraId="6D69788B" w14:textId="73BD82A8" w:rsidR="006867F4" w:rsidRDefault="00FA13DD" w:rsidP="00FA13DD">
            <w:pPr>
              <w:pStyle w:val="RIVMStandaard"/>
            </w:pPr>
            <w:r>
              <w:t>Houd schone was in een aparte ruimte of in een afgesloten kast gescheiden van vuile was en bescherm schone was tegen vocht, vuil en plaagdieren.</w:t>
            </w:r>
          </w:p>
        </w:tc>
      </w:tr>
      <w:tr w:rsidR="006867F4" w14:paraId="08A0F18F" w14:textId="77777777" w:rsidTr="006046CC">
        <w:trPr>
          <w:cantSplit/>
        </w:trPr>
        <w:sdt>
          <w:sdtPr>
            <w:id w:val="-1671714675"/>
            <w14:checkbox>
              <w14:checked w14:val="0"/>
              <w14:checkedState w14:val="2612" w14:font="MS Gothic"/>
              <w14:uncheckedState w14:val="2610" w14:font="MS Gothic"/>
            </w14:checkbox>
          </w:sdtPr>
          <w:sdtEndPr/>
          <w:sdtContent>
            <w:tc>
              <w:tcPr>
                <w:tcW w:w="416" w:type="dxa"/>
              </w:tcPr>
              <w:p w14:paraId="492E6253" w14:textId="77777777" w:rsidR="006867F4" w:rsidRDefault="006867F4" w:rsidP="006046CC">
                <w:pPr>
                  <w:pStyle w:val="RIVMStandaard"/>
                </w:pPr>
                <w:r>
                  <w:rPr>
                    <w:rFonts w:ascii="MS Gothic" w:eastAsia="MS Gothic" w:hAnsi="MS Gothic" w:hint="eastAsia"/>
                  </w:rPr>
                  <w:t>☐</w:t>
                </w:r>
              </w:p>
            </w:tc>
          </w:sdtContent>
        </w:sdt>
        <w:tc>
          <w:tcPr>
            <w:tcW w:w="7171" w:type="dxa"/>
          </w:tcPr>
          <w:p w14:paraId="137EF59B" w14:textId="360E9924" w:rsidR="006867F4" w:rsidRDefault="00FA13DD" w:rsidP="006046CC">
            <w:pPr>
              <w:pStyle w:val="RIVMStandaard"/>
            </w:pPr>
            <w:r>
              <w:t>Gebruik de opslagruimte van schoon wasgoed niet als omkleedruimte.</w:t>
            </w:r>
          </w:p>
        </w:tc>
      </w:tr>
      <w:tr w:rsidR="006867F4" w14:paraId="71918507" w14:textId="77777777" w:rsidTr="006046CC">
        <w:trPr>
          <w:cantSplit/>
        </w:trPr>
        <w:sdt>
          <w:sdtPr>
            <w:id w:val="-1799368084"/>
            <w14:checkbox>
              <w14:checked w14:val="0"/>
              <w14:checkedState w14:val="2612" w14:font="MS Gothic"/>
              <w14:uncheckedState w14:val="2610" w14:font="MS Gothic"/>
            </w14:checkbox>
          </w:sdtPr>
          <w:sdtEndPr/>
          <w:sdtContent>
            <w:tc>
              <w:tcPr>
                <w:tcW w:w="416" w:type="dxa"/>
              </w:tcPr>
              <w:p w14:paraId="215FC1E9" w14:textId="77777777" w:rsidR="006867F4" w:rsidRDefault="006867F4" w:rsidP="006046CC">
                <w:pPr>
                  <w:pStyle w:val="RIVMStandaard"/>
                </w:pPr>
                <w:r>
                  <w:rPr>
                    <w:rFonts w:ascii="MS Gothic" w:eastAsia="MS Gothic" w:hAnsi="MS Gothic" w:hint="eastAsia"/>
                  </w:rPr>
                  <w:t>☐</w:t>
                </w:r>
              </w:p>
            </w:tc>
          </w:sdtContent>
        </w:sdt>
        <w:tc>
          <w:tcPr>
            <w:tcW w:w="7171" w:type="dxa"/>
          </w:tcPr>
          <w:p w14:paraId="719EBBA4" w14:textId="69E5FC92" w:rsidR="006867F4" w:rsidRDefault="00FA13DD" w:rsidP="006046CC">
            <w:pPr>
              <w:pStyle w:val="RIVMStandaard"/>
            </w:pPr>
            <w:r>
              <w:t>Plaats schoeisel niet op dezelfde plank naast schone werkkleding.</w:t>
            </w:r>
          </w:p>
        </w:tc>
      </w:tr>
      <w:tr w:rsidR="006867F4" w14:paraId="3843B96D" w14:textId="77777777" w:rsidTr="006046CC">
        <w:trPr>
          <w:cantSplit/>
        </w:trPr>
        <w:sdt>
          <w:sdtPr>
            <w:id w:val="-418723211"/>
            <w14:checkbox>
              <w14:checked w14:val="0"/>
              <w14:checkedState w14:val="2612" w14:font="MS Gothic"/>
              <w14:uncheckedState w14:val="2610" w14:font="MS Gothic"/>
            </w14:checkbox>
          </w:sdtPr>
          <w:sdtEndPr/>
          <w:sdtContent>
            <w:tc>
              <w:tcPr>
                <w:tcW w:w="416" w:type="dxa"/>
              </w:tcPr>
              <w:p w14:paraId="76A94085" w14:textId="77777777" w:rsidR="006867F4" w:rsidRDefault="006867F4" w:rsidP="006046CC">
                <w:pPr>
                  <w:pStyle w:val="RIVMStandaard"/>
                </w:pPr>
                <w:r>
                  <w:rPr>
                    <w:rFonts w:ascii="MS Gothic" w:eastAsia="MS Gothic" w:hAnsi="MS Gothic" w:hint="eastAsia"/>
                  </w:rPr>
                  <w:t>☐</w:t>
                </w:r>
              </w:p>
            </w:tc>
          </w:sdtContent>
        </w:sdt>
        <w:tc>
          <w:tcPr>
            <w:tcW w:w="7171" w:type="dxa"/>
          </w:tcPr>
          <w:p w14:paraId="561D2C92" w14:textId="18B855D8" w:rsidR="006867F4" w:rsidRDefault="00FA13DD" w:rsidP="006046CC">
            <w:pPr>
              <w:pStyle w:val="RIVMStandaard"/>
            </w:pPr>
            <w:r>
              <w:t>Draag handschoenen bij het sorteren van de vuile was en verzamel en verplaats vuile was in een wasmand of zak. Gebruik alleen schone, vochtwerende en afsluitbare waszakken die gemaakt zijn van een stevig (wegwerp)materiaal. Zet ze niet op de grond.</w:t>
            </w:r>
          </w:p>
        </w:tc>
      </w:tr>
    </w:tbl>
    <w:p w14:paraId="4E9432A4" w14:textId="3DECCE83" w:rsidR="006867F4" w:rsidRPr="00FF660C" w:rsidRDefault="000D68A1" w:rsidP="006867F4">
      <w:pPr>
        <w:pStyle w:val="Kop2"/>
      </w:pPr>
      <w:r>
        <w:lastRenderedPageBreak/>
        <w:t>Afval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0A0DAA46" w14:textId="77777777" w:rsidTr="006046CC">
        <w:trPr>
          <w:cantSplit/>
        </w:trPr>
        <w:sdt>
          <w:sdtPr>
            <w:id w:val="-1838225292"/>
            <w14:checkbox>
              <w14:checked w14:val="0"/>
              <w14:checkedState w14:val="2612" w14:font="MS Gothic"/>
              <w14:uncheckedState w14:val="2610" w14:font="MS Gothic"/>
            </w14:checkbox>
          </w:sdtPr>
          <w:sdtEndPr/>
          <w:sdtContent>
            <w:tc>
              <w:tcPr>
                <w:tcW w:w="416" w:type="dxa"/>
              </w:tcPr>
              <w:p w14:paraId="26678B81" w14:textId="77777777" w:rsidR="006867F4" w:rsidRDefault="006867F4" w:rsidP="006046CC">
                <w:pPr>
                  <w:pStyle w:val="RIVMStandaard"/>
                </w:pPr>
                <w:r>
                  <w:rPr>
                    <w:rFonts w:ascii="MS Gothic" w:eastAsia="MS Gothic" w:hAnsi="MS Gothic" w:hint="eastAsia"/>
                  </w:rPr>
                  <w:t>☐</w:t>
                </w:r>
              </w:p>
            </w:tc>
          </w:sdtContent>
        </w:sdt>
        <w:tc>
          <w:tcPr>
            <w:tcW w:w="7171" w:type="dxa"/>
          </w:tcPr>
          <w:p w14:paraId="6D5FAA1A" w14:textId="6593DA55" w:rsidR="006867F4" w:rsidRDefault="000D68A1" w:rsidP="006046CC">
            <w:pPr>
              <w:pStyle w:val="RIVMStandaard"/>
            </w:pPr>
            <w:r>
              <w:t>Leeg afvalemmers minstens één keer per dag.</w:t>
            </w:r>
          </w:p>
        </w:tc>
      </w:tr>
      <w:tr w:rsidR="006867F4" w14:paraId="7938FCB8" w14:textId="77777777" w:rsidTr="006046CC">
        <w:trPr>
          <w:cantSplit/>
        </w:trPr>
        <w:sdt>
          <w:sdtPr>
            <w:id w:val="274443521"/>
            <w14:checkbox>
              <w14:checked w14:val="0"/>
              <w14:checkedState w14:val="2612" w14:font="MS Gothic"/>
              <w14:uncheckedState w14:val="2610" w14:font="MS Gothic"/>
            </w14:checkbox>
          </w:sdtPr>
          <w:sdtEndPr/>
          <w:sdtContent>
            <w:tc>
              <w:tcPr>
                <w:tcW w:w="416" w:type="dxa"/>
              </w:tcPr>
              <w:p w14:paraId="4949F89A" w14:textId="77777777" w:rsidR="006867F4" w:rsidRDefault="006867F4" w:rsidP="006046CC">
                <w:pPr>
                  <w:pStyle w:val="RIVMStandaard"/>
                </w:pPr>
                <w:r>
                  <w:rPr>
                    <w:rFonts w:ascii="MS Gothic" w:eastAsia="MS Gothic" w:hAnsi="MS Gothic" w:hint="eastAsia"/>
                  </w:rPr>
                  <w:t>☐</w:t>
                </w:r>
              </w:p>
            </w:tc>
          </w:sdtContent>
        </w:sdt>
        <w:tc>
          <w:tcPr>
            <w:tcW w:w="7171" w:type="dxa"/>
          </w:tcPr>
          <w:p w14:paraId="35D2F620" w14:textId="723626E5" w:rsidR="006867F4" w:rsidRDefault="000D68A1" w:rsidP="006046CC">
            <w:pPr>
              <w:pStyle w:val="RIVMStandaard"/>
            </w:pPr>
            <w:r>
              <w:t>Gebruik een afvalzak in de afvalemmer.</w:t>
            </w:r>
          </w:p>
        </w:tc>
      </w:tr>
      <w:tr w:rsidR="006867F4" w14:paraId="054012AE" w14:textId="77777777" w:rsidTr="006046CC">
        <w:trPr>
          <w:cantSplit/>
        </w:trPr>
        <w:sdt>
          <w:sdtPr>
            <w:id w:val="1842354631"/>
            <w14:checkbox>
              <w14:checked w14:val="0"/>
              <w14:checkedState w14:val="2612" w14:font="MS Gothic"/>
              <w14:uncheckedState w14:val="2610" w14:font="MS Gothic"/>
            </w14:checkbox>
          </w:sdtPr>
          <w:sdtEndPr/>
          <w:sdtContent>
            <w:tc>
              <w:tcPr>
                <w:tcW w:w="416" w:type="dxa"/>
              </w:tcPr>
              <w:p w14:paraId="1A44098B" w14:textId="77777777" w:rsidR="006867F4" w:rsidRDefault="006867F4" w:rsidP="006046CC">
                <w:pPr>
                  <w:pStyle w:val="RIVMStandaard"/>
                </w:pPr>
                <w:r>
                  <w:rPr>
                    <w:rFonts w:ascii="MS Gothic" w:eastAsia="MS Gothic" w:hAnsi="MS Gothic" w:hint="eastAsia"/>
                  </w:rPr>
                  <w:t>☐</w:t>
                </w:r>
              </w:p>
            </w:tc>
          </w:sdtContent>
        </w:sdt>
        <w:tc>
          <w:tcPr>
            <w:tcW w:w="7171" w:type="dxa"/>
          </w:tcPr>
          <w:p w14:paraId="3F2EE626" w14:textId="3EF91183" w:rsidR="006867F4" w:rsidRDefault="000D68A1" w:rsidP="006046CC">
            <w:pPr>
              <w:pStyle w:val="RIVMStandaard"/>
            </w:pPr>
            <w:r>
              <w:t>Sluit de zakken goed en bewaar ze in gesloten afvalcontainers.</w:t>
            </w:r>
          </w:p>
        </w:tc>
      </w:tr>
      <w:tr w:rsidR="006867F4" w14:paraId="30BC80F7" w14:textId="77777777" w:rsidTr="006046CC">
        <w:trPr>
          <w:cantSplit/>
        </w:trPr>
        <w:sdt>
          <w:sdtPr>
            <w:id w:val="1196819071"/>
            <w14:checkbox>
              <w14:checked w14:val="0"/>
              <w14:checkedState w14:val="2612" w14:font="MS Gothic"/>
              <w14:uncheckedState w14:val="2610" w14:font="MS Gothic"/>
            </w14:checkbox>
          </w:sdtPr>
          <w:sdtEndPr/>
          <w:sdtContent>
            <w:tc>
              <w:tcPr>
                <w:tcW w:w="416" w:type="dxa"/>
              </w:tcPr>
              <w:p w14:paraId="06194CA5" w14:textId="77777777" w:rsidR="006867F4" w:rsidRDefault="006867F4" w:rsidP="006046CC">
                <w:pPr>
                  <w:pStyle w:val="RIVMStandaard"/>
                </w:pPr>
                <w:r>
                  <w:rPr>
                    <w:rFonts w:ascii="MS Gothic" w:eastAsia="MS Gothic" w:hAnsi="MS Gothic" w:hint="eastAsia"/>
                  </w:rPr>
                  <w:t>☐</w:t>
                </w:r>
              </w:p>
            </w:tc>
          </w:sdtContent>
        </w:sdt>
        <w:tc>
          <w:tcPr>
            <w:tcW w:w="7171" w:type="dxa"/>
          </w:tcPr>
          <w:p w14:paraId="139E0899" w14:textId="5790E112" w:rsidR="006867F4" w:rsidRDefault="000D68A1" w:rsidP="006046CC">
            <w:pPr>
              <w:pStyle w:val="RIVMStandaard"/>
            </w:pPr>
            <w:r>
              <w:t>Stal deze containers niet in een ruimte waar ook schone materialen staan opgeslagen.</w:t>
            </w:r>
          </w:p>
        </w:tc>
      </w:tr>
      <w:tr w:rsidR="006867F4" w14:paraId="5C1ACAFE" w14:textId="77777777" w:rsidTr="006046CC">
        <w:trPr>
          <w:cantSplit/>
        </w:trPr>
        <w:sdt>
          <w:sdtPr>
            <w:id w:val="-61103651"/>
            <w14:checkbox>
              <w14:checked w14:val="0"/>
              <w14:checkedState w14:val="2612" w14:font="MS Gothic"/>
              <w14:uncheckedState w14:val="2610" w14:font="MS Gothic"/>
            </w14:checkbox>
          </w:sdtPr>
          <w:sdtEndPr/>
          <w:sdtContent>
            <w:tc>
              <w:tcPr>
                <w:tcW w:w="416" w:type="dxa"/>
              </w:tcPr>
              <w:p w14:paraId="4AAC6417" w14:textId="77777777" w:rsidR="006867F4" w:rsidRDefault="006867F4" w:rsidP="006046CC">
                <w:pPr>
                  <w:pStyle w:val="RIVMStandaard"/>
                </w:pPr>
                <w:r>
                  <w:rPr>
                    <w:rFonts w:ascii="MS Gothic" w:eastAsia="MS Gothic" w:hAnsi="MS Gothic" w:hint="eastAsia"/>
                  </w:rPr>
                  <w:t>☐</w:t>
                </w:r>
              </w:p>
            </w:tc>
          </w:sdtContent>
        </w:sdt>
        <w:tc>
          <w:tcPr>
            <w:tcW w:w="7171" w:type="dxa"/>
          </w:tcPr>
          <w:p w14:paraId="52889075" w14:textId="3FE6080E" w:rsidR="006867F4" w:rsidRDefault="000D68A1" w:rsidP="006046CC">
            <w:pPr>
              <w:pStyle w:val="RIVMStandaard"/>
            </w:pPr>
            <w:r>
              <w:t>Gebruik in openbare ruimtes afvalemmers met voetbediening en plastic vuilniszakken.</w:t>
            </w:r>
          </w:p>
        </w:tc>
      </w:tr>
      <w:tr w:rsidR="006867F4" w14:paraId="59A28A07" w14:textId="77777777" w:rsidTr="006046CC">
        <w:trPr>
          <w:cantSplit/>
        </w:trPr>
        <w:sdt>
          <w:sdtPr>
            <w:id w:val="-109207110"/>
            <w14:checkbox>
              <w14:checked w14:val="0"/>
              <w14:checkedState w14:val="2612" w14:font="MS Gothic"/>
              <w14:uncheckedState w14:val="2610" w14:font="MS Gothic"/>
            </w14:checkbox>
          </w:sdtPr>
          <w:sdtEndPr/>
          <w:sdtContent>
            <w:tc>
              <w:tcPr>
                <w:tcW w:w="416" w:type="dxa"/>
              </w:tcPr>
              <w:p w14:paraId="0AEA6119" w14:textId="77777777" w:rsidR="006867F4" w:rsidRDefault="006867F4" w:rsidP="006046CC">
                <w:pPr>
                  <w:pStyle w:val="RIVMStandaard"/>
                </w:pPr>
                <w:r>
                  <w:rPr>
                    <w:rFonts w:ascii="MS Gothic" w:eastAsia="MS Gothic" w:hAnsi="MS Gothic" w:hint="eastAsia"/>
                  </w:rPr>
                  <w:t>☐</w:t>
                </w:r>
              </w:p>
            </w:tc>
          </w:sdtContent>
        </w:sdt>
        <w:tc>
          <w:tcPr>
            <w:tcW w:w="7171" w:type="dxa"/>
          </w:tcPr>
          <w:p w14:paraId="5C9BA1FF" w14:textId="078E84CD" w:rsidR="006867F4" w:rsidRDefault="000D68A1" w:rsidP="006046CC">
            <w:pPr>
              <w:pStyle w:val="RIVMStandaard"/>
            </w:pPr>
            <w:r>
              <w:t>Houd de opslagplaats schoon, zodat er geen ratten of andere plaagdieren op afkomen. Plaats geen afval naast afvalcontainers. Zorg dat het afval wordt opgehaald voordat een container vol is.</w:t>
            </w:r>
          </w:p>
        </w:tc>
      </w:tr>
    </w:tbl>
    <w:p w14:paraId="281D5BF4" w14:textId="6DE07A7E" w:rsidR="006867F4" w:rsidRPr="00FF660C" w:rsidRDefault="000D68A1" w:rsidP="006867F4">
      <w:pPr>
        <w:pStyle w:val="Kop2"/>
      </w:pPr>
      <w:r>
        <w:t>Hulphonden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16"/>
        <w:gridCol w:w="6955"/>
      </w:tblGrid>
      <w:tr w:rsidR="006867F4" w14:paraId="17D02199" w14:textId="77777777" w:rsidTr="006046CC">
        <w:trPr>
          <w:cantSplit/>
        </w:trPr>
        <w:sdt>
          <w:sdtPr>
            <w:id w:val="-1192454593"/>
            <w14:checkbox>
              <w14:checked w14:val="0"/>
              <w14:checkedState w14:val="2612" w14:font="MS Gothic"/>
              <w14:uncheckedState w14:val="2610" w14:font="MS Gothic"/>
            </w14:checkbox>
          </w:sdtPr>
          <w:sdtEndPr/>
          <w:sdtContent>
            <w:tc>
              <w:tcPr>
                <w:tcW w:w="416" w:type="dxa"/>
              </w:tcPr>
              <w:p w14:paraId="095D6374" w14:textId="77777777" w:rsidR="006867F4" w:rsidRDefault="006867F4" w:rsidP="006046CC">
                <w:pPr>
                  <w:pStyle w:val="RIVMStandaard"/>
                </w:pPr>
                <w:r>
                  <w:rPr>
                    <w:rFonts w:ascii="MS Gothic" w:eastAsia="MS Gothic" w:hAnsi="MS Gothic" w:hint="eastAsia"/>
                  </w:rPr>
                  <w:t>☐</w:t>
                </w:r>
              </w:p>
            </w:tc>
          </w:sdtContent>
        </w:sdt>
        <w:tc>
          <w:tcPr>
            <w:tcW w:w="7171" w:type="dxa"/>
          </w:tcPr>
          <w:p w14:paraId="5EBD1B60" w14:textId="4FCA2609" w:rsidR="006867F4" w:rsidRDefault="00C45C01" w:rsidP="006046CC">
            <w:pPr>
              <w:pStyle w:val="RIVMStandaard"/>
            </w:pPr>
            <w:r>
              <w:t>Sta assistentie-/hulphonden toe tijdens vervoer met ambulance zonder dat hierdoor de behandeling en verzorging van de patiënt wordt belemmerd.</w:t>
            </w:r>
          </w:p>
        </w:tc>
      </w:tr>
      <w:tr w:rsidR="006867F4" w14:paraId="5544E962" w14:textId="77777777" w:rsidTr="006046CC">
        <w:trPr>
          <w:cantSplit/>
        </w:trPr>
        <w:sdt>
          <w:sdtPr>
            <w:id w:val="1217556184"/>
            <w14:checkbox>
              <w14:checked w14:val="0"/>
              <w14:checkedState w14:val="2612" w14:font="MS Gothic"/>
              <w14:uncheckedState w14:val="2610" w14:font="MS Gothic"/>
            </w14:checkbox>
          </w:sdtPr>
          <w:sdtEndPr/>
          <w:sdtContent>
            <w:tc>
              <w:tcPr>
                <w:tcW w:w="416" w:type="dxa"/>
              </w:tcPr>
              <w:p w14:paraId="26A59764" w14:textId="77777777" w:rsidR="006867F4" w:rsidRDefault="006867F4" w:rsidP="006046CC">
                <w:pPr>
                  <w:pStyle w:val="RIVMStandaard"/>
                </w:pPr>
                <w:r>
                  <w:rPr>
                    <w:rFonts w:ascii="MS Gothic" w:eastAsia="MS Gothic" w:hAnsi="MS Gothic" w:hint="eastAsia"/>
                  </w:rPr>
                  <w:t>☐</w:t>
                </w:r>
              </w:p>
            </w:tc>
          </w:sdtContent>
        </w:sdt>
        <w:tc>
          <w:tcPr>
            <w:tcW w:w="7171" w:type="dxa"/>
          </w:tcPr>
          <w:p w14:paraId="39ADA2A2" w14:textId="0F7F8D86" w:rsidR="006867F4" w:rsidRDefault="00C45C01" w:rsidP="006046CC">
            <w:pPr>
              <w:pStyle w:val="RIVMStandaard"/>
            </w:pPr>
            <w:r>
              <w:t>Streef ernaar dat ambulancezorgverlener de assistentie-/hulphond niet hoeft te verzorgen of aan te raken. Indien dit wel noodzakelijk is, pas altijd daarna handhygiëne toe alvorens verder te handelen bij de patiënt.</w:t>
            </w:r>
          </w:p>
        </w:tc>
      </w:tr>
    </w:tbl>
    <w:p w14:paraId="7FC394B4" w14:textId="77777777" w:rsidR="00C47CFE" w:rsidRDefault="00C47CFE" w:rsidP="00381DF0">
      <w:pPr>
        <w:pStyle w:val="RIVMOngenummerdHoofdstuk"/>
      </w:pPr>
    </w:p>
    <w:p w14:paraId="08FC7E60" w14:textId="0D2CC564" w:rsidR="00381DF0" w:rsidRDefault="00381DF0" w:rsidP="00381DF0">
      <w:pPr>
        <w:pStyle w:val="RIVMOngenummerdHoofdstuk"/>
      </w:pPr>
      <w:r>
        <w:t>Colofon</w:t>
      </w:r>
    </w:p>
    <w:p w14:paraId="5988E50B" w14:textId="77777777" w:rsidR="00381DF0" w:rsidRDefault="00381DF0" w:rsidP="00350DA3">
      <w:pPr>
        <w:pStyle w:val="RIVMStandaard"/>
        <w:keepNext/>
      </w:pPr>
      <w:r>
        <w:t>Dit is een uitgave van:</w:t>
      </w:r>
    </w:p>
    <w:p w14:paraId="73C7AB5D" w14:textId="77777777" w:rsidR="00381DF0" w:rsidRDefault="00381DF0" w:rsidP="00350DA3">
      <w:pPr>
        <w:pStyle w:val="RIVMOrganisatieUitgavevan"/>
        <w:keepNext/>
        <w:framePr w:w="0" w:hRule="auto" w:wrap="auto" w:vAnchor="margin" w:hAnchor="text" w:xAlign="left" w:yAlign="inline"/>
      </w:pPr>
      <w:r>
        <w:t>Rijksinstituut voor Volksgezondheid en Milieu</w:t>
      </w:r>
    </w:p>
    <w:p w14:paraId="4E05FCDB" w14:textId="77777777" w:rsidR="00381DF0" w:rsidRDefault="00381DF0" w:rsidP="00350DA3">
      <w:pPr>
        <w:pStyle w:val="RIVMAdresgegevensUitgavevan"/>
        <w:keepNext/>
        <w:framePr w:w="0" w:hRule="auto" w:wrap="auto" w:vAnchor="margin" w:hAnchor="text" w:xAlign="left" w:yAlign="inline"/>
      </w:pPr>
      <w:r>
        <w:t>Landelijk Centrum Hygiëne en Veiligheid</w:t>
      </w:r>
    </w:p>
    <w:p w14:paraId="56C230F4" w14:textId="77777777" w:rsidR="00381DF0" w:rsidRPr="006046CC" w:rsidRDefault="00381DF0" w:rsidP="00350DA3">
      <w:pPr>
        <w:pStyle w:val="RIVMAdresgegevensUitgavevan"/>
        <w:keepNext/>
        <w:framePr w:w="0" w:hRule="auto" w:wrap="auto" w:vAnchor="margin" w:hAnchor="text" w:xAlign="left" w:yAlign="inline"/>
        <w:rPr>
          <w:lang w:val="en-US"/>
        </w:rPr>
      </w:pPr>
      <w:r w:rsidRPr="006046CC">
        <w:rPr>
          <w:lang w:val="en-US"/>
        </w:rPr>
        <w:t>Postbus 1 | 7200 BA Bilthoven</w:t>
      </w:r>
    </w:p>
    <w:p w14:paraId="72DCE0D9" w14:textId="0464029A" w:rsidR="00381DF0" w:rsidRPr="003930C2" w:rsidRDefault="00381DF0" w:rsidP="00350DA3">
      <w:pPr>
        <w:pStyle w:val="RIVMAdresgegevensUitgavevan"/>
        <w:keepNext/>
        <w:framePr w:w="0" w:hRule="auto" w:wrap="auto" w:vAnchor="margin" w:hAnchor="text" w:xAlign="left" w:yAlign="inline"/>
        <w:rPr>
          <w:lang w:val="en-US"/>
        </w:rPr>
      </w:pPr>
      <w:r w:rsidRPr="003930C2">
        <w:rPr>
          <w:lang w:val="en-US"/>
        </w:rPr>
        <w:t xml:space="preserve">E-mail: </w:t>
      </w:r>
      <w:hyperlink r:id="rId13" w:history="1">
        <w:r w:rsidR="00676676" w:rsidRPr="00B370CC">
          <w:rPr>
            <w:rStyle w:val="Hyperlink"/>
            <w:lang w:val="en-US"/>
          </w:rPr>
          <w:t>lchv@rivm.nl</w:t>
        </w:r>
      </w:hyperlink>
    </w:p>
    <w:p w14:paraId="1EAAC75D" w14:textId="77777777" w:rsidR="00381DF0" w:rsidRPr="003930C2" w:rsidRDefault="00381DF0" w:rsidP="00381DF0">
      <w:pPr>
        <w:pStyle w:val="RIVMAdresgegevensUitgavevan"/>
        <w:framePr w:w="0" w:hRule="auto" w:wrap="auto" w:vAnchor="margin" w:hAnchor="text" w:xAlign="left" w:yAlign="inline"/>
        <w:rPr>
          <w:lang w:val="en-US"/>
        </w:rPr>
      </w:pPr>
      <w:r>
        <w:rPr>
          <w:lang w:val="en-US"/>
        </w:rPr>
        <w:t xml:space="preserve">Web: </w:t>
      </w:r>
      <w:hyperlink r:id="rId14" w:history="1">
        <w:r w:rsidRPr="00C01B01">
          <w:rPr>
            <w:rStyle w:val="Hyperlink"/>
            <w:lang w:val="en-US"/>
          </w:rPr>
          <w:t>www.lchv.nl</w:t>
        </w:r>
      </w:hyperlink>
      <w:r>
        <w:rPr>
          <w:lang w:val="en-US"/>
        </w:rPr>
        <w:t xml:space="preserve"> </w:t>
      </w:r>
    </w:p>
    <w:sectPr w:rsidR="00381DF0" w:rsidRPr="003930C2" w:rsidSect="006223E0">
      <w:headerReference w:type="even" r:id="rId15"/>
      <w:headerReference w:type="default" r:id="rId16"/>
      <w:footerReference w:type="even" r:id="rId17"/>
      <w:footerReference w:type="default" r:id="rId18"/>
      <w:headerReference w:type="first" r:id="rId19"/>
      <w:endnotePr>
        <w:numFmt w:val="decimal"/>
      </w:endnotePr>
      <w:pgSz w:w="11907" w:h="16840" w:code="9"/>
      <w:pgMar w:top="2676" w:right="2268" w:bottom="964" w:left="2268"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9C11" w14:textId="77777777" w:rsidR="007E4CB7" w:rsidRDefault="007E4CB7">
      <w:pPr>
        <w:pStyle w:val="Voettekst"/>
      </w:pPr>
    </w:p>
  </w:endnote>
  <w:endnote w:type="continuationSeparator" w:id="0">
    <w:p w14:paraId="14E8E493" w14:textId="77777777" w:rsidR="007E4CB7" w:rsidRDefault="007E4CB7">
      <w:pPr>
        <w:pStyle w:val="Voettekst"/>
      </w:pPr>
    </w:p>
  </w:endnote>
  <w:endnote w:type="continuationNotice" w:id="1">
    <w:p w14:paraId="16F5CFA3" w14:textId="77777777" w:rsidR="007E4CB7" w:rsidRDefault="007E4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MT Extra Bold">
    <w:altName w:val="Times New Roman"/>
    <w:charset w:val="00"/>
    <w:family w:val="roman"/>
    <w:pitch w:val="variable"/>
    <w:sig w:usb0="00000003" w:usb1="00000000" w:usb2="00000000" w:usb3="00000000" w:csb0="00000001" w:csb1="00000000"/>
  </w:font>
  <w:font w:name="KIX-Barcode">
    <w:panose1 w:val="02020500000000000000"/>
    <w:charset w:val="00"/>
    <w:family w:val="roman"/>
    <w:pitch w:val="variable"/>
    <w:sig w:usb0="00000003" w:usb1="00000000" w:usb2="00000000" w:usb3="00000000" w:csb0="00000001"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229547"/>
      <w:docPartObj>
        <w:docPartGallery w:val="Page Numbers (Bottom of Page)"/>
        <w:docPartUnique/>
      </w:docPartObj>
    </w:sdtPr>
    <w:sdtEndPr/>
    <w:sdtContent>
      <w:sdt>
        <w:sdtPr>
          <w:id w:val="-2102484913"/>
          <w:docPartObj>
            <w:docPartGallery w:val="Page Numbers (Top of Page)"/>
            <w:docPartUnique/>
          </w:docPartObj>
        </w:sdtPr>
        <w:sdtEndPr/>
        <w:sdtContent>
          <w:p w14:paraId="69437E96" w14:textId="77777777" w:rsidR="007E4CB7" w:rsidRPr="004B46DF" w:rsidRDefault="007E4CB7">
            <w:pPr>
              <w:pStyle w:val="Voettekst"/>
            </w:pPr>
            <w:r w:rsidRPr="004B46DF">
              <w:t xml:space="preserve">Pagina </w:t>
            </w:r>
            <w:r w:rsidRPr="004B46DF">
              <w:rPr>
                <w:bCs/>
                <w:sz w:val="24"/>
                <w:szCs w:val="24"/>
              </w:rPr>
              <w:fldChar w:fldCharType="begin"/>
            </w:r>
            <w:r w:rsidRPr="004B46DF">
              <w:rPr>
                <w:bCs/>
              </w:rPr>
              <w:instrText xml:space="preserve"> PAGE </w:instrText>
            </w:r>
            <w:r w:rsidRPr="004B46DF">
              <w:rPr>
                <w:bCs/>
                <w:sz w:val="24"/>
                <w:szCs w:val="24"/>
              </w:rPr>
              <w:fldChar w:fldCharType="separate"/>
            </w:r>
            <w:r w:rsidR="00745489">
              <w:rPr>
                <w:bCs/>
              </w:rPr>
              <w:t>6</w:t>
            </w:r>
            <w:r w:rsidRPr="004B46DF">
              <w:rPr>
                <w:bCs/>
                <w:sz w:val="24"/>
                <w:szCs w:val="24"/>
              </w:rPr>
              <w:fldChar w:fldCharType="end"/>
            </w:r>
            <w:r w:rsidRPr="004B46DF">
              <w:t xml:space="preserve"> van </w:t>
            </w:r>
            <w:r w:rsidRPr="004B46DF">
              <w:rPr>
                <w:bCs/>
                <w:sz w:val="24"/>
                <w:szCs w:val="24"/>
              </w:rPr>
              <w:fldChar w:fldCharType="begin"/>
            </w:r>
            <w:r w:rsidRPr="004B46DF">
              <w:rPr>
                <w:bCs/>
              </w:rPr>
              <w:instrText xml:space="preserve"> NUMPAGES  </w:instrText>
            </w:r>
            <w:r w:rsidRPr="004B46DF">
              <w:rPr>
                <w:bCs/>
                <w:sz w:val="24"/>
                <w:szCs w:val="24"/>
              </w:rPr>
              <w:fldChar w:fldCharType="separate"/>
            </w:r>
            <w:r w:rsidR="00745489">
              <w:rPr>
                <w:bCs/>
              </w:rPr>
              <w:t>32</w:t>
            </w:r>
            <w:r w:rsidRPr="004B46DF">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856805"/>
      <w:docPartObj>
        <w:docPartGallery w:val="Page Numbers (Bottom of Page)"/>
        <w:docPartUnique/>
      </w:docPartObj>
    </w:sdtPr>
    <w:sdtEndPr/>
    <w:sdtContent>
      <w:sdt>
        <w:sdtPr>
          <w:id w:val="98381352"/>
          <w:docPartObj>
            <w:docPartGallery w:val="Page Numbers (Top of Page)"/>
            <w:docPartUnique/>
          </w:docPartObj>
        </w:sdtPr>
        <w:sdtEndPr/>
        <w:sdtContent>
          <w:p w14:paraId="3678865B" w14:textId="77777777" w:rsidR="007E4CB7" w:rsidRPr="004B46DF" w:rsidRDefault="007E4CB7" w:rsidP="004B46DF">
            <w:pPr>
              <w:pStyle w:val="Voettekst"/>
              <w:ind w:left="5760"/>
            </w:pPr>
            <w:r w:rsidRPr="004B46DF">
              <w:t>Pag</w:t>
            </w:r>
            <w:r>
              <w:t>ina</w:t>
            </w:r>
            <w:r w:rsidRPr="004B46DF">
              <w:t xml:space="preserve"> </w:t>
            </w:r>
            <w:r w:rsidRPr="004B46DF">
              <w:rPr>
                <w:bCs/>
                <w:sz w:val="24"/>
                <w:szCs w:val="24"/>
              </w:rPr>
              <w:fldChar w:fldCharType="begin"/>
            </w:r>
            <w:r w:rsidRPr="004B46DF">
              <w:rPr>
                <w:bCs/>
              </w:rPr>
              <w:instrText xml:space="preserve"> PAGE </w:instrText>
            </w:r>
            <w:r w:rsidRPr="004B46DF">
              <w:rPr>
                <w:bCs/>
                <w:sz w:val="24"/>
                <w:szCs w:val="24"/>
              </w:rPr>
              <w:fldChar w:fldCharType="separate"/>
            </w:r>
            <w:r w:rsidR="00745489">
              <w:rPr>
                <w:bCs/>
              </w:rPr>
              <w:t>31</w:t>
            </w:r>
            <w:r w:rsidRPr="004B46DF">
              <w:rPr>
                <w:bCs/>
                <w:sz w:val="24"/>
                <w:szCs w:val="24"/>
              </w:rPr>
              <w:fldChar w:fldCharType="end"/>
            </w:r>
            <w:r w:rsidRPr="004B46DF">
              <w:t xml:space="preserve"> </w:t>
            </w:r>
            <w:r>
              <w:t>van</w:t>
            </w:r>
            <w:r w:rsidRPr="004B46DF">
              <w:t xml:space="preserve"> </w:t>
            </w:r>
            <w:r w:rsidRPr="004B46DF">
              <w:rPr>
                <w:bCs/>
                <w:sz w:val="24"/>
                <w:szCs w:val="24"/>
              </w:rPr>
              <w:fldChar w:fldCharType="begin"/>
            </w:r>
            <w:r w:rsidRPr="004B46DF">
              <w:rPr>
                <w:bCs/>
              </w:rPr>
              <w:instrText xml:space="preserve"> NUMPAGES  </w:instrText>
            </w:r>
            <w:r w:rsidRPr="004B46DF">
              <w:rPr>
                <w:bCs/>
                <w:sz w:val="24"/>
                <w:szCs w:val="24"/>
              </w:rPr>
              <w:fldChar w:fldCharType="separate"/>
            </w:r>
            <w:r w:rsidR="00745489">
              <w:rPr>
                <w:bCs/>
              </w:rPr>
              <w:t>32</w:t>
            </w:r>
            <w:r w:rsidRPr="004B46DF">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191D" w14:textId="77777777" w:rsidR="007E4CB7" w:rsidRDefault="007E4CB7"/>
  </w:footnote>
  <w:footnote w:type="continuationSeparator" w:id="0">
    <w:p w14:paraId="2C1F1421" w14:textId="77777777" w:rsidR="007E4CB7" w:rsidRDefault="007E4CB7"/>
  </w:footnote>
  <w:footnote w:type="continuationNotice" w:id="1">
    <w:p w14:paraId="1294BBDE" w14:textId="77777777" w:rsidR="007E4CB7" w:rsidRDefault="007E4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06BB" w14:textId="77777777" w:rsidR="007E4CB7" w:rsidRDefault="007E4CB7">
    <w:pPr>
      <w:pStyle w:val="RIVMKoptekst0"/>
    </w:pPr>
  </w:p>
  <w:p w14:paraId="29311E8F" w14:textId="77777777" w:rsidR="007E4CB7" w:rsidRDefault="007E4CB7">
    <w:pPr>
      <w:pStyle w:val="RIVMKoptekst0"/>
    </w:pPr>
  </w:p>
  <w:p w14:paraId="5C6E19B5" w14:textId="77777777" w:rsidR="007E4CB7" w:rsidRDefault="007E4CB7">
    <w:pPr>
      <w:pStyle w:val="RIVMKoptekst0"/>
    </w:pPr>
  </w:p>
  <w:p w14:paraId="06DD12B8" w14:textId="21561B08" w:rsidR="007E4CB7" w:rsidRDefault="00D6385A">
    <w:pPr>
      <w:pStyle w:val="RIVMKoptekst0"/>
    </w:pPr>
    <w:r>
      <w:t>Aanbevelingenlijst</w:t>
    </w:r>
    <w:r w:rsidR="007E4CB7">
      <w:t xml:space="preserve"> </w:t>
    </w:r>
    <w:r>
      <w:t>handreiking Infectiepreventie in de ambulancezorg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FA33" w14:textId="77777777" w:rsidR="007E4CB7" w:rsidRDefault="007E4CB7" w:rsidP="007E4CB7">
    <w:pPr>
      <w:pStyle w:val="RIVMKoptekst0"/>
    </w:pPr>
  </w:p>
  <w:p w14:paraId="08927FBA" w14:textId="77777777" w:rsidR="007E4CB7" w:rsidRDefault="007E4CB7" w:rsidP="007E4CB7">
    <w:pPr>
      <w:pStyle w:val="RIVMKoptekst0"/>
    </w:pPr>
  </w:p>
  <w:p w14:paraId="773AA629" w14:textId="77777777" w:rsidR="007E4CB7" w:rsidRDefault="007E4CB7" w:rsidP="007E4CB7">
    <w:pPr>
      <w:pStyle w:val="RIVMKoptekst0"/>
    </w:pPr>
  </w:p>
  <w:p w14:paraId="20055773" w14:textId="316F3A7C" w:rsidR="007E4CB7" w:rsidRPr="007E4CB7" w:rsidRDefault="00C42169" w:rsidP="007E4CB7">
    <w:pPr>
      <w:pStyle w:val="RIVMKoptekst0"/>
    </w:pPr>
    <w:r>
      <w:t>Aanbevelingenlijst</w:t>
    </w:r>
    <w:r w:rsidR="007E4CB7">
      <w:t xml:space="preserve"> </w:t>
    </w:r>
    <w:r>
      <w:t>handreiking Infectiepreventie in de ambulancezorg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2282" w14:textId="77777777" w:rsidR="007E4CB7" w:rsidRDefault="007E4CB7">
    <w:pPr>
      <w:pStyle w:val="Koptekst"/>
    </w:pPr>
    <w:r>
      <w:rPr>
        <w:lang w:val="en-US" w:eastAsia="en-US"/>
      </w:rPr>
      <w:drawing>
        <wp:anchor distT="0" distB="0" distL="114300" distR="114300" simplePos="0" relativeHeight="251662336" behindDoc="1" locked="0" layoutInCell="1" allowOverlap="1" wp14:anchorId="63D9700D" wp14:editId="27AC88C7">
          <wp:simplePos x="0" y="0"/>
          <wp:positionH relativeFrom="column">
            <wp:posOffset>2107565</wp:posOffset>
          </wp:positionH>
          <wp:positionV relativeFrom="paragraph">
            <wp:posOffset>-301625</wp:posOffset>
          </wp:positionV>
          <wp:extent cx="2672715" cy="1605915"/>
          <wp:effectExtent l="0" t="0" r="0" b="0"/>
          <wp:wrapThrough wrapText="bothSides">
            <wp:wrapPolygon edited="0">
              <wp:start x="0" y="0"/>
              <wp:lineTo x="0" y="18961"/>
              <wp:lineTo x="4311" y="20498"/>
              <wp:lineTo x="4311" y="21011"/>
              <wp:lineTo x="4773" y="21267"/>
              <wp:lineTo x="6312" y="21267"/>
              <wp:lineTo x="9699" y="21267"/>
              <wp:lineTo x="10777" y="21267"/>
              <wp:lineTo x="11393" y="21011"/>
              <wp:lineTo x="11085" y="20498"/>
              <wp:lineTo x="17397" y="18961"/>
              <wp:lineTo x="17243" y="16911"/>
              <wp:lineTo x="9237" y="16399"/>
              <wp:lineTo x="21400" y="14605"/>
              <wp:lineTo x="21400" y="12555"/>
              <wp:lineTo x="4003" y="12299"/>
              <wp:lineTo x="400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VM blauw 2 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605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46A"/>
    <w:multiLevelType w:val="hybridMultilevel"/>
    <w:tmpl w:val="C97EA5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3405AC"/>
    <w:multiLevelType w:val="hybridMultilevel"/>
    <w:tmpl w:val="ABEE3B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1C13DE"/>
    <w:multiLevelType w:val="hybridMultilevel"/>
    <w:tmpl w:val="C4BE34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D10490"/>
    <w:multiLevelType w:val="hybridMultilevel"/>
    <w:tmpl w:val="7B5AC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69263A"/>
    <w:multiLevelType w:val="hybridMultilevel"/>
    <w:tmpl w:val="79401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2A6C9F"/>
    <w:multiLevelType w:val="hybridMultilevel"/>
    <w:tmpl w:val="E0A0E8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AF3182"/>
    <w:multiLevelType w:val="hybridMultilevel"/>
    <w:tmpl w:val="0FB84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3353B7"/>
    <w:multiLevelType w:val="hybridMultilevel"/>
    <w:tmpl w:val="98FED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2C17AE"/>
    <w:multiLevelType w:val="hybridMultilevel"/>
    <w:tmpl w:val="4C34D4D6"/>
    <w:lvl w:ilvl="0" w:tplc="04130001">
      <w:start w:val="1"/>
      <w:numFmt w:val="bullet"/>
      <w:lvlText w:val=""/>
      <w:lvlJc w:val="left"/>
      <w:pPr>
        <w:ind w:left="771" w:hanging="360"/>
      </w:pPr>
      <w:rPr>
        <w:rFonts w:ascii="Symbol" w:hAnsi="Symbol" w:hint="default"/>
      </w:rPr>
    </w:lvl>
    <w:lvl w:ilvl="1" w:tplc="04130003" w:tentative="1">
      <w:start w:val="1"/>
      <w:numFmt w:val="bullet"/>
      <w:lvlText w:val="o"/>
      <w:lvlJc w:val="left"/>
      <w:pPr>
        <w:ind w:left="1491" w:hanging="360"/>
      </w:pPr>
      <w:rPr>
        <w:rFonts w:ascii="Courier New" w:hAnsi="Courier New" w:cs="Courier New" w:hint="default"/>
      </w:rPr>
    </w:lvl>
    <w:lvl w:ilvl="2" w:tplc="04130005" w:tentative="1">
      <w:start w:val="1"/>
      <w:numFmt w:val="bullet"/>
      <w:lvlText w:val=""/>
      <w:lvlJc w:val="left"/>
      <w:pPr>
        <w:ind w:left="2211" w:hanging="360"/>
      </w:pPr>
      <w:rPr>
        <w:rFonts w:ascii="Wingdings" w:hAnsi="Wingdings" w:hint="default"/>
      </w:rPr>
    </w:lvl>
    <w:lvl w:ilvl="3" w:tplc="04130001" w:tentative="1">
      <w:start w:val="1"/>
      <w:numFmt w:val="bullet"/>
      <w:lvlText w:val=""/>
      <w:lvlJc w:val="left"/>
      <w:pPr>
        <w:ind w:left="2931" w:hanging="360"/>
      </w:pPr>
      <w:rPr>
        <w:rFonts w:ascii="Symbol" w:hAnsi="Symbol" w:hint="default"/>
      </w:rPr>
    </w:lvl>
    <w:lvl w:ilvl="4" w:tplc="04130003" w:tentative="1">
      <w:start w:val="1"/>
      <w:numFmt w:val="bullet"/>
      <w:lvlText w:val="o"/>
      <w:lvlJc w:val="left"/>
      <w:pPr>
        <w:ind w:left="3651" w:hanging="360"/>
      </w:pPr>
      <w:rPr>
        <w:rFonts w:ascii="Courier New" w:hAnsi="Courier New" w:cs="Courier New" w:hint="default"/>
      </w:rPr>
    </w:lvl>
    <w:lvl w:ilvl="5" w:tplc="04130005" w:tentative="1">
      <w:start w:val="1"/>
      <w:numFmt w:val="bullet"/>
      <w:lvlText w:val=""/>
      <w:lvlJc w:val="left"/>
      <w:pPr>
        <w:ind w:left="4371" w:hanging="360"/>
      </w:pPr>
      <w:rPr>
        <w:rFonts w:ascii="Wingdings" w:hAnsi="Wingdings" w:hint="default"/>
      </w:rPr>
    </w:lvl>
    <w:lvl w:ilvl="6" w:tplc="04130001" w:tentative="1">
      <w:start w:val="1"/>
      <w:numFmt w:val="bullet"/>
      <w:lvlText w:val=""/>
      <w:lvlJc w:val="left"/>
      <w:pPr>
        <w:ind w:left="5091" w:hanging="360"/>
      </w:pPr>
      <w:rPr>
        <w:rFonts w:ascii="Symbol" w:hAnsi="Symbol" w:hint="default"/>
      </w:rPr>
    </w:lvl>
    <w:lvl w:ilvl="7" w:tplc="04130003" w:tentative="1">
      <w:start w:val="1"/>
      <w:numFmt w:val="bullet"/>
      <w:lvlText w:val="o"/>
      <w:lvlJc w:val="left"/>
      <w:pPr>
        <w:ind w:left="5811" w:hanging="360"/>
      </w:pPr>
      <w:rPr>
        <w:rFonts w:ascii="Courier New" w:hAnsi="Courier New" w:cs="Courier New" w:hint="default"/>
      </w:rPr>
    </w:lvl>
    <w:lvl w:ilvl="8" w:tplc="04130005" w:tentative="1">
      <w:start w:val="1"/>
      <w:numFmt w:val="bullet"/>
      <w:lvlText w:val=""/>
      <w:lvlJc w:val="left"/>
      <w:pPr>
        <w:ind w:left="6531" w:hanging="360"/>
      </w:pPr>
      <w:rPr>
        <w:rFonts w:ascii="Wingdings" w:hAnsi="Wingdings" w:hint="default"/>
      </w:rPr>
    </w:lvl>
  </w:abstractNum>
  <w:abstractNum w:abstractNumId="9" w15:restartNumberingAfterBreak="0">
    <w:nsid w:val="225844B6"/>
    <w:multiLevelType w:val="hybridMultilevel"/>
    <w:tmpl w:val="70A4D2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AC613C"/>
    <w:multiLevelType w:val="hybridMultilevel"/>
    <w:tmpl w:val="0B180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E42491"/>
    <w:multiLevelType w:val="hybridMultilevel"/>
    <w:tmpl w:val="074A0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2547C9"/>
    <w:multiLevelType w:val="hybridMultilevel"/>
    <w:tmpl w:val="58DEA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EE5CD8"/>
    <w:multiLevelType w:val="hybridMultilevel"/>
    <w:tmpl w:val="CDA23A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A31FB4"/>
    <w:multiLevelType w:val="hybridMultilevel"/>
    <w:tmpl w:val="EA9C0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B054A4"/>
    <w:multiLevelType w:val="multilevel"/>
    <w:tmpl w:val="8448385C"/>
    <w:lvl w:ilvl="0">
      <w:start w:val="1"/>
      <w:numFmt w:val="decimal"/>
      <w:pStyle w:val="Kop1"/>
      <w:lvlText w:val="%1"/>
      <w:lvlJc w:val="left"/>
      <w:pPr>
        <w:tabs>
          <w:tab w:val="num" w:pos="0"/>
        </w:tabs>
        <w:ind w:left="0" w:hanging="1134"/>
      </w:pPr>
      <w:rPr>
        <w:rFonts w:ascii="Verdana" w:hAnsi="Verdan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0"/>
        </w:tabs>
        <w:ind w:left="0" w:hanging="1134"/>
      </w:pPr>
      <w:rPr>
        <w:rFonts w:ascii="Verdana" w:hAnsi="Verdana" w:hint="default"/>
        <w:b/>
        <w:i w:val="0"/>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0"/>
        </w:tabs>
        <w:ind w:left="0" w:hanging="1134"/>
      </w:pPr>
      <w:rPr>
        <w:rFonts w:ascii="Verdana" w:hAnsi="Verdana" w:hint="default"/>
        <w:b w:val="0"/>
        <w:i/>
        <w:caps w:val="0"/>
        <w:strike w:val="0"/>
        <w:dstrike w:val="0"/>
        <w:vanish w:val="0"/>
        <w:color w:val="00000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0"/>
        </w:tabs>
        <w:ind w:left="0" w:hanging="1134"/>
      </w:pPr>
      <w:rPr>
        <w:rFonts w:ascii="Verdana" w:hAnsi="Verdana" w:hint="default"/>
        <w:b w:val="0"/>
        <w:i w:val="0"/>
        <w:sz w:val="20"/>
        <w:szCs w:val="18"/>
      </w:rPr>
    </w:lvl>
    <w:lvl w:ilvl="4">
      <w:start w:val="1"/>
      <w:numFmt w:val="decimal"/>
      <w:pStyle w:val="Kop5"/>
      <w:lvlText w:val="%1.%2.%3.%4.%5"/>
      <w:lvlJc w:val="left"/>
      <w:pPr>
        <w:tabs>
          <w:tab w:val="num" w:pos="0"/>
        </w:tabs>
        <w:ind w:left="0" w:hanging="1134"/>
      </w:pPr>
      <w:rPr>
        <w:rFonts w:ascii="Verdana" w:hAnsi="Verdana" w:cs="Times New Roman" w:hint="default"/>
        <w:b w:val="0"/>
        <w:bCs w:val="0"/>
        <w:i w:val="0"/>
        <w:iCs w:val="0"/>
        <w:caps w:val="0"/>
        <w:smallCaps w:val="0"/>
        <w:strike w:val="0"/>
        <w:dstrike w:val="0"/>
        <w:vanish w:val="0"/>
        <w:color w:val="000000"/>
        <w:spacing w:val="0"/>
        <w:kern w:val="0"/>
        <w:position w:val="0"/>
        <w:sz w:val="20"/>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Kop6"/>
      <w:lvlText w:val="%1.%2.%3.%4.%5.%6"/>
      <w:lvlJc w:val="left"/>
      <w:pPr>
        <w:tabs>
          <w:tab w:val="num" w:pos="0"/>
        </w:tabs>
        <w:ind w:left="0" w:hanging="1134"/>
      </w:pPr>
      <w:rPr>
        <w:rFonts w:ascii="Verdana" w:hAnsi="Verdana" w:hint="default"/>
        <w:b w:val="0"/>
        <w:i w:val="0"/>
        <w:sz w:val="20"/>
        <w:szCs w:val="18"/>
      </w:rPr>
    </w:lvl>
    <w:lvl w:ilvl="6">
      <w:start w:val="1"/>
      <w:numFmt w:val="decimal"/>
      <w:pStyle w:val="Kop7"/>
      <w:lvlText w:val="%1.%2.%3.%4.%5.%6.%7"/>
      <w:lvlJc w:val="left"/>
      <w:pPr>
        <w:tabs>
          <w:tab w:val="num" w:pos="0"/>
        </w:tabs>
        <w:ind w:left="0" w:hanging="1134"/>
      </w:pPr>
      <w:rPr>
        <w:rFonts w:ascii="Verdana" w:hAnsi="Verdana" w:hint="default"/>
        <w:b w:val="0"/>
        <w:i w:val="0"/>
        <w:sz w:val="18"/>
        <w:szCs w:val="18"/>
      </w:rPr>
    </w:lvl>
    <w:lvl w:ilvl="7">
      <w:start w:val="1"/>
      <w:numFmt w:val="decimal"/>
      <w:pStyle w:val="Kop8"/>
      <w:lvlText w:val="%1.%2.%3.%4.%5.%6.%7.%8"/>
      <w:lvlJc w:val="left"/>
      <w:pPr>
        <w:tabs>
          <w:tab w:val="num" w:pos="0"/>
        </w:tabs>
        <w:ind w:left="0" w:hanging="1134"/>
      </w:pPr>
      <w:rPr>
        <w:rFonts w:ascii="Verdana" w:hAnsi="Verdana" w:hint="default"/>
        <w:b w:val="0"/>
        <w:i w:val="0"/>
        <w:sz w:val="18"/>
        <w:szCs w:val="18"/>
      </w:rPr>
    </w:lvl>
    <w:lvl w:ilvl="8">
      <w:start w:val="1"/>
      <w:numFmt w:val="decimal"/>
      <w:pStyle w:val="Kop9"/>
      <w:lvlText w:val="%1.%2.%3.%4.%5.%6.%7.%8.%9"/>
      <w:lvlJc w:val="left"/>
      <w:pPr>
        <w:tabs>
          <w:tab w:val="num" w:pos="0"/>
        </w:tabs>
        <w:ind w:left="0" w:hanging="1134"/>
      </w:pPr>
      <w:rPr>
        <w:rFonts w:ascii="Verdana" w:hAnsi="Verdana" w:hint="default"/>
        <w:b w:val="0"/>
        <w:i w:val="0"/>
        <w:sz w:val="18"/>
        <w:szCs w:val="18"/>
      </w:rPr>
    </w:lvl>
  </w:abstractNum>
  <w:abstractNum w:abstractNumId="16" w15:restartNumberingAfterBreak="0">
    <w:nsid w:val="3B47557B"/>
    <w:multiLevelType w:val="hybridMultilevel"/>
    <w:tmpl w:val="098487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C233A1"/>
    <w:multiLevelType w:val="hybridMultilevel"/>
    <w:tmpl w:val="E9A29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CB05CD"/>
    <w:multiLevelType w:val="hybridMultilevel"/>
    <w:tmpl w:val="6756A9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A22DFB"/>
    <w:multiLevelType w:val="hybridMultilevel"/>
    <w:tmpl w:val="80387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3F00FB"/>
    <w:multiLevelType w:val="hybridMultilevel"/>
    <w:tmpl w:val="B88ED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8F624A"/>
    <w:multiLevelType w:val="hybridMultilevel"/>
    <w:tmpl w:val="089830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522DDB"/>
    <w:multiLevelType w:val="hybridMultilevel"/>
    <w:tmpl w:val="A4E08ECC"/>
    <w:lvl w:ilvl="0" w:tplc="F24628A4">
      <w:start w:val="1"/>
      <w:numFmt w:val="decimal"/>
      <w:pStyle w:val="RIVMTabelTite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C72A99"/>
    <w:multiLevelType w:val="hybridMultilevel"/>
    <w:tmpl w:val="CA5E1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FB47E6"/>
    <w:multiLevelType w:val="hybridMultilevel"/>
    <w:tmpl w:val="F1A4E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C72696"/>
    <w:multiLevelType w:val="hybridMultilevel"/>
    <w:tmpl w:val="FCECA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5A2A29"/>
    <w:multiLevelType w:val="multilevel"/>
    <w:tmpl w:val="C33EB0CA"/>
    <w:lvl w:ilvl="0">
      <w:start w:val="1"/>
      <w:numFmt w:val="decimal"/>
      <w:pStyle w:val="RIVMBijlage"/>
      <w:lvlText w:val="Bijlage %1"/>
      <w:lvlJc w:val="left"/>
      <w:pPr>
        <w:tabs>
          <w:tab w:val="num" w:pos="0"/>
        </w:tabs>
        <w:ind w:left="0" w:hanging="1134"/>
      </w:pPr>
      <w:rPr>
        <w:rFonts w:ascii="Verdana" w:hAnsi="Verdana" w:hint="default"/>
        <w:b w:val="0"/>
        <w:i w:val="0"/>
        <w:sz w:val="18"/>
        <w:szCs w:val="18"/>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BFF1997"/>
    <w:multiLevelType w:val="hybridMultilevel"/>
    <w:tmpl w:val="F2182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C02116F"/>
    <w:multiLevelType w:val="hybridMultilevel"/>
    <w:tmpl w:val="F29CF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D635B10"/>
    <w:multiLevelType w:val="hybridMultilevel"/>
    <w:tmpl w:val="78980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B51EDB"/>
    <w:multiLevelType w:val="hybridMultilevel"/>
    <w:tmpl w:val="8BFE2A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04E6948"/>
    <w:multiLevelType w:val="hybridMultilevel"/>
    <w:tmpl w:val="6D1E85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032515"/>
    <w:multiLevelType w:val="hybridMultilevel"/>
    <w:tmpl w:val="8FD21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33342B"/>
    <w:multiLevelType w:val="hybridMultilevel"/>
    <w:tmpl w:val="1FB01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DC3753"/>
    <w:multiLevelType w:val="hybridMultilevel"/>
    <w:tmpl w:val="74905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690323A"/>
    <w:multiLevelType w:val="hybridMultilevel"/>
    <w:tmpl w:val="44D03E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FC1A7A"/>
    <w:multiLevelType w:val="hybridMultilevel"/>
    <w:tmpl w:val="7D90A46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13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E306B8"/>
    <w:multiLevelType w:val="hybridMultilevel"/>
    <w:tmpl w:val="DAF2FE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990DA2"/>
    <w:multiLevelType w:val="hybridMultilevel"/>
    <w:tmpl w:val="51F20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1102385">
    <w:abstractNumId w:val="26"/>
  </w:num>
  <w:num w:numId="2" w16cid:durableId="1750038655">
    <w:abstractNumId w:val="22"/>
  </w:num>
  <w:num w:numId="3" w16cid:durableId="549616205">
    <w:abstractNumId w:val="15"/>
  </w:num>
  <w:num w:numId="4" w16cid:durableId="1392919253">
    <w:abstractNumId w:val="7"/>
  </w:num>
  <w:num w:numId="5" w16cid:durableId="242883077">
    <w:abstractNumId w:val="25"/>
  </w:num>
  <w:num w:numId="6" w16cid:durableId="1804351383">
    <w:abstractNumId w:val="33"/>
  </w:num>
  <w:num w:numId="7" w16cid:durableId="1412583734">
    <w:abstractNumId w:val="21"/>
  </w:num>
  <w:num w:numId="8" w16cid:durableId="314116612">
    <w:abstractNumId w:val="32"/>
  </w:num>
  <w:num w:numId="9" w16cid:durableId="1408916200">
    <w:abstractNumId w:val="11"/>
  </w:num>
  <w:num w:numId="10" w16cid:durableId="1369645137">
    <w:abstractNumId w:val="2"/>
  </w:num>
  <w:num w:numId="11" w16cid:durableId="2032996028">
    <w:abstractNumId w:val="35"/>
  </w:num>
  <w:num w:numId="12" w16cid:durableId="1203857976">
    <w:abstractNumId w:val="9"/>
  </w:num>
  <w:num w:numId="13" w16cid:durableId="1630941561">
    <w:abstractNumId w:val="10"/>
  </w:num>
  <w:num w:numId="14" w16cid:durableId="558131487">
    <w:abstractNumId w:val="8"/>
  </w:num>
  <w:num w:numId="15" w16cid:durableId="1206259140">
    <w:abstractNumId w:val="27"/>
  </w:num>
  <w:num w:numId="16" w16cid:durableId="1378046236">
    <w:abstractNumId w:val="30"/>
  </w:num>
  <w:num w:numId="17" w16cid:durableId="232325558">
    <w:abstractNumId w:val="24"/>
  </w:num>
  <w:num w:numId="18" w16cid:durableId="448016878">
    <w:abstractNumId w:val="18"/>
  </w:num>
  <w:num w:numId="19" w16cid:durableId="380637427">
    <w:abstractNumId w:val="31"/>
  </w:num>
  <w:num w:numId="20" w16cid:durableId="1051228378">
    <w:abstractNumId w:val="5"/>
  </w:num>
  <w:num w:numId="21" w16cid:durableId="23671972">
    <w:abstractNumId w:val="19"/>
  </w:num>
  <w:num w:numId="22" w16cid:durableId="1767771550">
    <w:abstractNumId w:val="6"/>
  </w:num>
  <w:num w:numId="23" w16cid:durableId="239950029">
    <w:abstractNumId w:val="1"/>
  </w:num>
  <w:num w:numId="24" w16cid:durableId="1256785054">
    <w:abstractNumId w:val="29"/>
  </w:num>
  <w:num w:numId="25" w16cid:durableId="315569705">
    <w:abstractNumId w:val="0"/>
  </w:num>
  <w:num w:numId="26" w16cid:durableId="187525365">
    <w:abstractNumId w:val="17"/>
  </w:num>
  <w:num w:numId="27" w16cid:durableId="919171873">
    <w:abstractNumId w:val="3"/>
  </w:num>
  <w:num w:numId="28" w16cid:durableId="1522815312">
    <w:abstractNumId w:val="16"/>
  </w:num>
  <w:num w:numId="29" w16cid:durableId="705132790">
    <w:abstractNumId w:val="23"/>
  </w:num>
  <w:num w:numId="30" w16cid:durableId="1739134725">
    <w:abstractNumId w:val="36"/>
  </w:num>
  <w:num w:numId="31" w16cid:durableId="1898199478">
    <w:abstractNumId w:val="12"/>
  </w:num>
  <w:num w:numId="32" w16cid:durableId="36243268">
    <w:abstractNumId w:val="28"/>
  </w:num>
  <w:num w:numId="33" w16cid:durableId="1123234662">
    <w:abstractNumId w:val="37"/>
  </w:num>
  <w:num w:numId="34" w16cid:durableId="10879837">
    <w:abstractNumId w:val="13"/>
  </w:num>
  <w:num w:numId="35" w16cid:durableId="292442820">
    <w:abstractNumId w:val="34"/>
  </w:num>
  <w:num w:numId="36" w16cid:durableId="553807997">
    <w:abstractNumId w:val="14"/>
  </w:num>
  <w:num w:numId="37" w16cid:durableId="260072568">
    <w:abstractNumId w:val="4"/>
  </w:num>
  <w:num w:numId="38" w16cid:durableId="363290551">
    <w:abstractNumId w:val="20"/>
  </w:num>
  <w:num w:numId="39" w16cid:durableId="268515401">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nl-NL" w:vendorID="9" w:dllVersion="512" w:checkStyle="1"/>
  <w:activeWritingStyle w:appName="MSWord" w:lang="en-GB" w:vendorID="8" w:dllVersion="513" w:checkStyle="1"/>
  <w:activeWritingStyle w:appName="MSWord" w:lang="en-US" w:vendorID="8" w:dllVersion="513" w:checkStyle="1"/>
  <w:activeWritingStyle w:appName="MSWord" w:lang="nl-NL" w:vendorID="1" w:dllVersion="512" w:checkStyle="1"/>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rePrinted" w:val="No"/>
    <w:docVar w:name="_TemplateName" w:val="Report"/>
    <w:docVar w:name="ClassificationIndex" w:val="none"/>
    <w:docVar w:name="DocumentTypeIndex" w:val="Contract"/>
    <w:docVar w:name="StatusIndex" w:val="none"/>
  </w:docVars>
  <w:rsids>
    <w:rsidRoot w:val="00377311"/>
    <w:rsid w:val="00066A90"/>
    <w:rsid w:val="00091AAE"/>
    <w:rsid w:val="000A4BD4"/>
    <w:rsid w:val="000C274D"/>
    <w:rsid w:val="000D68A1"/>
    <w:rsid w:val="000E3D00"/>
    <w:rsid w:val="00177AC5"/>
    <w:rsid w:val="0018128C"/>
    <w:rsid w:val="00190823"/>
    <w:rsid w:val="001B239A"/>
    <w:rsid w:val="001D4452"/>
    <w:rsid w:val="001D44FC"/>
    <w:rsid w:val="00214F9F"/>
    <w:rsid w:val="00221C75"/>
    <w:rsid w:val="00224590"/>
    <w:rsid w:val="002C2733"/>
    <w:rsid w:val="002E11F2"/>
    <w:rsid w:val="002E4AFA"/>
    <w:rsid w:val="002E5A9F"/>
    <w:rsid w:val="00326A18"/>
    <w:rsid w:val="00350DA3"/>
    <w:rsid w:val="003524D4"/>
    <w:rsid w:val="00377311"/>
    <w:rsid w:val="003776BE"/>
    <w:rsid w:val="00381DF0"/>
    <w:rsid w:val="003825C8"/>
    <w:rsid w:val="003930C2"/>
    <w:rsid w:val="003B4AD1"/>
    <w:rsid w:val="003E606A"/>
    <w:rsid w:val="00404C5C"/>
    <w:rsid w:val="00444AD0"/>
    <w:rsid w:val="00471D9B"/>
    <w:rsid w:val="0047480B"/>
    <w:rsid w:val="00474CD4"/>
    <w:rsid w:val="00496641"/>
    <w:rsid w:val="004B46DF"/>
    <w:rsid w:val="004B7C2D"/>
    <w:rsid w:val="00502801"/>
    <w:rsid w:val="00515F87"/>
    <w:rsid w:val="00522E97"/>
    <w:rsid w:val="00534C08"/>
    <w:rsid w:val="00545312"/>
    <w:rsid w:val="00564840"/>
    <w:rsid w:val="005D7F6F"/>
    <w:rsid w:val="005F0516"/>
    <w:rsid w:val="006046CC"/>
    <w:rsid w:val="006223E0"/>
    <w:rsid w:val="00624056"/>
    <w:rsid w:val="00654E10"/>
    <w:rsid w:val="00665FD1"/>
    <w:rsid w:val="006765DA"/>
    <w:rsid w:val="00676676"/>
    <w:rsid w:val="00685993"/>
    <w:rsid w:val="006867F4"/>
    <w:rsid w:val="00703216"/>
    <w:rsid w:val="00745489"/>
    <w:rsid w:val="00750EDC"/>
    <w:rsid w:val="00751BCA"/>
    <w:rsid w:val="00752BC1"/>
    <w:rsid w:val="007564CB"/>
    <w:rsid w:val="007E4CB7"/>
    <w:rsid w:val="00830C92"/>
    <w:rsid w:val="00847327"/>
    <w:rsid w:val="00864FA3"/>
    <w:rsid w:val="008A0592"/>
    <w:rsid w:val="008C33B9"/>
    <w:rsid w:val="008C5E97"/>
    <w:rsid w:val="009237D5"/>
    <w:rsid w:val="00965B8D"/>
    <w:rsid w:val="00966E85"/>
    <w:rsid w:val="00994622"/>
    <w:rsid w:val="009B42CA"/>
    <w:rsid w:val="009F0894"/>
    <w:rsid w:val="00A162D2"/>
    <w:rsid w:val="00A9636C"/>
    <w:rsid w:val="00AB34DB"/>
    <w:rsid w:val="00AD6714"/>
    <w:rsid w:val="00B06330"/>
    <w:rsid w:val="00B1088F"/>
    <w:rsid w:val="00B447A7"/>
    <w:rsid w:val="00B56F29"/>
    <w:rsid w:val="00B70E7F"/>
    <w:rsid w:val="00B9239B"/>
    <w:rsid w:val="00BA3C52"/>
    <w:rsid w:val="00C16739"/>
    <w:rsid w:val="00C27B74"/>
    <w:rsid w:val="00C312E4"/>
    <w:rsid w:val="00C37756"/>
    <w:rsid w:val="00C42169"/>
    <w:rsid w:val="00C45C01"/>
    <w:rsid w:val="00C47CFE"/>
    <w:rsid w:val="00CE5051"/>
    <w:rsid w:val="00D05D69"/>
    <w:rsid w:val="00D6385A"/>
    <w:rsid w:val="00D67E68"/>
    <w:rsid w:val="00D9239C"/>
    <w:rsid w:val="00DB28F5"/>
    <w:rsid w:val="00DB7DD5"/>
    <w:rsid w:val="00DD04CF"/>
    <w:rsid w:val="00DD649A"/>
    <w:rsid w:val="00DF2B5D"/>
    <w:rsid w:val="00E04046"/>
    <w:rsid w:val="00E837D4"/>
    <w:rsid w:val="00E94625"/>
    <w:rsid w:val="00E94737"/>
    <w:rsid w:val="00E9733F"/>
    <w:rsid w:val="00EA2D66"/>
    <w:rsid w:val="00EB07FE"/>
    <w:rsid w:val="00EB496B"/>
    <w:rsid w:val="00EB60FF"/>
    <w:rsid w:val="00F1771D"/>
    <w:rsid w:val="00F43599"/>
    <w:rsid w:val="00FA13DD"/>
    <w:rsid w:val="00FA4279"/>
    <w:rsid w:val="00FF63A1"/>
    <w:rsid w:val="00FF6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A7E161D"/>
  <w15:docId w15:val="{2A3E6D0E-BEDF-4B70-A563-37CE1C9F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next w:val="RIVMStandaard"/>
    <w:qFormat/>
    <w:rsid w:val="003930C2"/>
    <w:pPr>
      <w:overflowPunct w:val="0"/>
      <w:autoSpaceDE w:val="0"/>
      <w:autoSpaceDN w:val="0"/>
      <w:adjustRightInd w:val="0"/>
      <w:spacing w:line="240" w:lineRule="atLeast"/>
      <w:textAlignment w:val="baseline"/>
    </w:pPr>
    <w:rPr>
      <w:rFonts w:ascii="Verdana" w:eastAsia="MS Mincho" w:hAnsi="Verdana"/>
      <w:sz w:val="18"/>
    </w:rPr>
  </w:style>
  <w:style w:type="paragraph" w:styleId="Kop1">
    <w:name w:val="heading 1"/>
    <w:basedOn w:val="RIVMOngenummerdHoofdstuk"/>
    <w:next w:val="RIVMStandaard"/>
    <w:qFormat/>
    <w:rsid w:val="00381DF0"/>
    <w:pPr>
      <w:numPr>
        <w:numId w:val="3"/>
      </w:numPr>
      <w:outlineLvl w:val="0"/>
    </w:pPr>
    <w:rPr>
      <w:rFonts w:cs="Arial"/>
      <w:bCs/>
      <w:kern w:val="32"/>
      <w:position w:val="12"/>
      <w:szCs w:val="24"/>
    </w:rPr>
  </w:style>
  <w:style w:type="paragraph" w:styleId="Kop2">
    <w:name w:val="heading 2"/>
    <w:basedOn w:val="Kop1"/>
    <w:next w:val="RIVMStandaard"/>
    <w:link w:val="Kop2Char"/>
    <w:qFormat/>
    <w:rsid w:val="00350DA3"/>
    <w:pPr>
      <w:numPr>
        <w:ilvl w:val="1"/>
      </w:numPr>
      <w:spacing w:after="0" w:line="240" w:lineRule="atLeast"/>
      <w:outlineLvl w:val="1"/>
    </w:pPr>
    <w:rPr>
      <w:b/>
      <w:bCs w:val="0"/>
      <w:iCs/>
      <w:sz w:val="20"/>
      <w:szCs w:val="28"/>
    </w:rPr>
  </w:style>
  <w:style w:type="paragraph" w:styleId="Kop3">
    <w:name w:val="heading 3"/>
    <w:basedOn w:val="Kop2"/>
    <w:next w:val="RIVMStandaard"/>
    <w:link w:val="Kop3Char"/>
    <w:qFormat/>
    <w:pPr>
      <w:numPr>
        <w:ilvl w:val="2"/>
      </w:numPr>
      <w:outlineLvl w:val="2"/>
    </w:pPr>
    <w:rPr>
      <w:b w:val="0"/>
      <w:bCs/>
      <w:i/>
      <w:kern w:val="0"/>
      <w:position w:val="0"/>
      <w:szCs w:val="26"/>
    </w:rPr>
  </w:style>
  <w:style w:type="paragraph" w:styleId="Kop4">
    <w:name w:val="heading 4"/>
    <w:basedOn w:val="RIVMStandaard"/>
    <w:next w:val="RIVMStandaard"/>
    <w:link w:val="Kop4Char"/>
    <w:autoRedefine/>
    <w:qFormat/>
    <w:pPr>
      <w:keepNext/>
      <w:keepLines/>
      <w:numPr>
        <w:ilvl w:val="3"/>
        <w:numId w:val="3"/>
      </w:numPr>
      <w:spacing w:line="240" w:lineRule="auto"/>
      <w:outlineLvl w:val="3"/>
    </w:pPr>
  </w:style>
  <w:style w:type="paragraph" w:styleId="Kop5">
    <w:name w:val="heading 5"/>
    <w:basedOn w:val="RIVMStandaard"/>
    <w:next w:val="RIVMStandaard"/>
    <w:link w:val="Kop5Char"/>
    <w:qFormat/>
    <w:pPr>
      <w:keepNext/>
      <w:keepLines/>
      <w:numPr>
        <w:ilvl w:val="4"/>
        <w:numId w:val="3"/>
      </w:numPr>
      <w:spacing w:line="240" w:lineRule="auto"/>
      <w:outlineLvl w:val="4"/>
    </w:pPr>
  </w:style>
  <w:style w:type="paragraph" w:styleId="Kop6">
    <w:name w:val="heading 6"/>
    <w:basedOn w:val="RIVMStandaard"/>
    <w:next w:val="RIVMStandaard"/>
    <w:link w:val="Kop6Char"/>
    <w:qFormat/>
    <w:pPr>
      <w:keepNext/>
      <w:keepLines/>
      <w:numPr>
        <w:ilvl w:val="5"/>
        <w:numId w:val="3"/>
      </w:numPr>
      <w:tabs>
        <w:tab w:val="left" w:pos="1009"/>
      </w:tabs>
      <w:spacing w:line="240" w:lineRule="auto"/>
      <w:outlineLvl w:val="5"/>
    </w:pPr>
  </w:style>
  <w:style w:type="paragraph" w:styleId="Kop7">
    <w:name w:val="heading 7"/>
    <w:basedOn w:val="RIVMStandaard"/>
    <w:next w:val="RIVMStandaard"/>
    <w:pPr>
      <w:numPr>
        <w:ilvl w:val="6"/>
        <w:numId w:val="3"/>
      </w:numPr>
      <w:spacing w:before="240" w:after="60"/>
      <w:outlineLvl w:val="6"/>
    </w:pPr>
  </w:style>
  <w:style w:type="paragraph" w:styleId="Kop8">
    <w:name w:val="heading 8"/>
    <w:basedOn w:val="RIVMStandaard"/>
    <w:next w:val="RIVMStandaard"/>
    <w:pPr>
      <w:numPr>
        <w:ilvl w:val="7"/>
        <w:numId w:val="3"/>
      </w:numPr>
      <w:spacing w:before="240" w:after="60"/>
      <w:outlineLvl w:val="7"/>
    </w:pPr>
    <w:rPr>
      <w:i/>
    </w:rPr>
  </w:style>
  <w:style w:type="paragraph" w:styleId="Kop9">
    <w:name w:val="heading 9"/>
    <w:basedOn w:val="RIVMStandaard"/>
    <w:next w:val="RIVMStandaard"/>
    <w:pPr>
      <w:numPr>
        <w:ilvl w:val="8"/>
        <w:numId w:val="3"/>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VMOngenummerdHoofdstuk">
    <w:name w:val="RIVM_OngenummerdHoofdstuk"/>
    <w:basedOn w:val="RIVMStandaard"/>
    <w:next w:val="RIVMStandaard"/>
    <w:rsid w:val="00350DA3"/>
    <w:pPr>
      <w:keepNext/>
      <w:spacing w:before="720" w:after="660" w:line="300" w:lineRule="atLeast"/>
    </w:pPr>
    <w:rPr>
      <w:sz w:val="24"/>
    </w:rPr>
  </w:style>
  <w:style w:type="paragraph" w:styleId="Voettekst">
    <w:name w:val="footer"/>
    <w:basedOn w:val="RIVMStandaard"/>
    <w:link w:val="VoettekstChar"/>
    <w:uiPriority w:val="99"/>
    <w:rPr>
      <w:noProof/>
      <w:sz w:val="13"/>
    </w:rPr>
  </w:style>
  <w:style w:type="character" w:customStyle="1" w:styleId="VoettekstChar">
    <w:name w:val="Voettekst Char"/>
    <w:basedOn w:val="Standaardalinea-lettertype"/>
    <w:link w:val="Voettekst"/>
    <w:uiPriority w:val="99"/>
    <w:rPr>
      <w:rFonts w:ascii="Verdana" w:eastAsia="MS Mincho" w:hAnsi="Verdana"/>
      <w:noProof/>
      <w:sz w:val="13"/>
    </w:rPr>
  </w:style>
  <w:style w:type="paragraph" w:styleId="Inhopg2">
    <w:name w:val="toc 2"/>
    <w:basedOn w:val="Standaard"/>
    <w:next w:val="Standaard"/>
    <w:uiPriority w:val="39"/>
    <w:pPr>
      <w:tabs>
        <w:tab w:val="left" w:pos="1134"/>
      </w:tabs>
      <w:ind w:hanging="1134"/>
    </w:pPr>
    <w:rPr>
      <w:sz w:val="20"/>
    </w:rPr>
  </w:style>
  <w:style w:type="paragraph" w:styleId="Inhopg1">
    <w:name w:val="toc 1"/>
    <w:basedOn w:val="Inhopg2"/>
    <w:next w:val="Standaard"/>
    <w:uiPriority w:val="39"/>
    <w:pPr>
      <w:spacing w:before="240"/>
    </w:pPr>
    <w:rPr>
      <w:b/>
    </w:rPr>
  </w:style>
  <w:style w:type="paragraph" w:styleId="Inhopg3">
    <w:name w:val="toc 3"/>
    <w:basedOn w:val="Inhopg2"/>
    <w:next w:val="Standaard"/>
    <w:uiPriority w:val="39"/>
  </w:style>
  <w:style w:type="paragraph" w:styleId="Inhopg4">
    <w:name w:val="toc 4"/>
    <w:basedOn w:val="Standaard"/>
    <w:next w:val="Standaard"/>
    <w:uiPriority w:val="39"/>
    <w:pPr>
      <w:tabs>
        <w:tab w:val="right" w:pos="7088"/>
      </w:tabs>
      <w:ind w:hanging="1134"/>
    </w:pPr>
    <w:rPr>
      <w:sz w:val="20"/>
    </w:rPr>
  </w:style>
  <w:style w:type="paragraph" w:styleId="Inhopg5">
    <w:name w:val="toc 5"/>
    <w:basedOn w:val="Standaard"/>
    <w:next w:val="Standaard"/>
    <w:autoRedefine/>
    <w:uiPriority w:val="39"/>
    <w:pPr>
      <w:tabs>
        <w:tab w:val="left" w:pos="0"/>
        <w:tab w:val="left" w:pos="958"/>
        <w:tab w:val="left" w:pos="1440"/>
      </w:tabs>
      <w:ind w:hanging="1134"/>
    </w:pPr>
    <w:rPr>
      <w:noProof/>
      <w:sz w:val="20"/>
    </w:rPr>
  </w:style>
  <w:style w:type="paragraph" w:styleId="Inhopg6">
    <w:name w:val="toc 6"/>
    <w:basedOn w:val="Standaard"/>
    <w:next w:val="Standaard"/>
    <w:autoRedefine/>
    <w:uiPriority w:val="39"/>
    <w:pPr>
      <w:ind w:hanging="1134"/>
    </w:pPr>
    <w:rPr>
      <w:sz w:val="20"/>
    </w:rPr>
  </w:style>
  <w:style w:type="paragraph" w:styleId="Inhopg7">
    <w:name w:val="toc 7"/>
    <w:basedOn w:val="Standaard"/>
    <w:next w:val="Standaard"/>
    <w:autoRedefine/>
    <w:uiPriority w:val="39"/>
    <w:pPr>
      <w:tabs>
        <w:tab w:val="left" w:pos="2987"/>
        <w:tab w:val="right" w:leader="dot" w:pos="7361"/>
      </w:tabs>
      <w:ind w:hanging="1134"/>
    </w:pPr>
    <w:rPr>
      <w:sz w:val="20"/>
    </w:rPr>
  </w:style>
  <w:style w:type="paragraph" w:styleId="Inhopg8">
    <w:name w:val="toc 8"/>
    <w:basedOn w:val="Standaard"/>
    <w:next w:val="Standaard"/>
    <w:autoRedefine/>
    <w:uiPriority w:val="39"/>
    <w:pPr>
      <w:tabs>
        <w:tab w:val="left" w:pos="3426"/>
        <w:tab w:val="right" w:leader="dot" w:pos="7361"/>
      </w:tabs>
      <w:ind w:hanging="1134"/>
    </w:pPr>
    <w:rPr>
      <w:sz w:val="20"/>
    </w:rPr>
  </w:style>
  <w:style w:type="paragraph" w:styleId="Inhopg9">
    <w:name w:val="toc 9"/>
    <w:basedOn w:val="Standaard"/>
    <w:next w:val="Standaard"/>
    <w:autoRedefine/>
    <w:uiPriority w:val="39"/>
    <w:pPr>
      <w:tabs>
        <w:tab w:val="right" w:leader="dot" w:pos="7361"/>
      </w:tabs>
      <w:spacing w:before="240"/>
      <w:outlineLvl w:val="8"/>
    </w:pPr>
    <w:rPr>
      <w:b/>
      <w:sz w:val="20"/>
    </w:rPr>
  </w:style>
  <w:style w:type="paragraph" w:styleId="Bijschrift">
    <w:name w:val="caption"/>
    <w:basedOn w:val="Standaard"/>
    <w:next w:val="Standaard"/>
    <w:qFormat/>
    <w:rPr>
      <w:i/>
    </w:rPr>
  </w:style>
  <w:style w:type="paragraph" w:styleId="Lijstmetafbeeldingen">
    <w:name w:val="table of figures"/>
    <w:basedOn w:val="Standaard"/>
    <w:next w:val="Standaard"/>
    <w:semiHidden/>
    <w:pPr>
      <w:tabs>
        <w:tab w:val="right" w:pos="6804"/>
      </w:tabs>
    </w:pPr>
  </w:style>
  <w:style w:type="character" w:styleId="Hyperlink">
    <w:name w:val="Hyperlink"/>
    <w:basedOn w:val="Standaardalinea-lettertype"/>
    <w:uiPriority w:val="99"/>
    <w:rPr>
      <w:color w:val="0000FF"/>
      <w:sz w:val="20"/>
      <w:u w:val="single"/>
    </w:rPr>
  </w:style>
  <w:style w:type="paragraph" w:customStyle="1" w:styleId="Bron">
    <w:name w:val="Bron"/>
    <w:basedOn w:val="Standaard"/>
    <w:next w:val="Standaard"/>
    <w:rPr>
      <w:sz w:val="17"/>
    </w:rPr>
  </w:style>
  <w:style w:type="paragraph" w:customStyle="1" w:styleId="Auteurs-Contact">
    <w:name w:val="Auteurs-Contact"/>
    <w:basedOn w:val="Standaard"/>
    <w:uiPriority w:val="99"/>
    <w:pPr>
      <w:framePr w:w="7371" w:h="1701" w:wrap="around" w:hAnchor="margin" w:y="5104"/>
    </w:pPr>
    <w:rPr>
      <w:sz w:val="21"/>
    </w:rPr>
  </w:style>
  <w:style w:type="paragraph" w:customStyle="1" w:styleId="Rapportnummer">
    <w:name w:val="Rapportnummer"/>
    <w:basedOn w:val="Standaard"/>
    <w:rPr>
      <w:b/>
      <w:sz w:val="22"/>
    </w:rPr>
  </w:style>
  <w:style w:type="paragraph" w:customStyle="1" w:styleId="Copyright">
    <w:name w:val="Copyright"/>
    <w:basedOn w:val="Standaard"/>
    <w:next w:val="Standaard"/>
    <w:rPr>
      <w:rFonts w:ascii="Arial Narrow" w:hAnsi="Arial Narrow"/>
      <w:sz w:val="17"/>
    </w:rPr>
  </w:style>
  <w:style w:type="paragraph" w:customStyle="1" w:styleId="Tussenkop">
    <w:name w:val="Tussenkop"/>
    <w:basedOn w:val="Standaard"/>
    <w:next w:val="Standaard"/>
    <w:autoRedefine/>
    <w:rPr>
      <w:b/>
      <w:i/>
      <w:sz w:val="39"/>
    </w:rPr>
  </w:style>
  <w:style w:type="paragraph" w:customStyle="1" w:styleId="SubTussenkop">
    <w:name w:val="SubTussenkop"/>
    <w:basedOn w:val="Standaard"/>
    <w:next w:val="Standaard"/>
    <w:rPr>
      <w:i/>
    </w:rPr>
  </w:style>
  <w:style w:type="paragraph" w:customStyle="1" w:styleId="BoxKop">
    <w:name w:val="BoxKop"/>
    <w:basedOn w:val="Bron"/>
    <w:next w:val="Copyright"/>
    <w:rPr>
      <w:b/>
      <w:sz w:val="18"/>
    </w:rPr>
  </w:style>
  <w:style w:type="paragraph" w:styleId="Voetnoottekst">
    <w:name w:val="footnote text"/>
    <w:basedOn w:val="Standaard"/>
    <w:link w:val="VoetnoottekstChar"/>
    <w:semiHidden/>
    <w:pPr>
      <w:spacing w:line="180" w:lineRule="atLeast"/>
    </w:pPr>
    <w:rPr>
      <w:sz w:val="13"/>
    </w:rPr>
  </w:style>
  <w:style w:type="character" w:styleId="Voetnootmarkering">
    <w:name w:val="footnote reference"/>
    <w:basedOn w:val="Standaardalinea-lettertype"/>
    <w:semiHidden/>
    <w:rPr>
      <w:rFonts w:ascii="Verdana" w:hAnsi="Verdana"/>
      <w:sz w:val="15"/>
      <w:vertAlign w:val="superscript"/>
    </w:rPr>
  </w:style>
  <w:style w:type="paragraph" w:customStyle="1" w:styleId="Bijschrifttekst">
    <w:name w:val="Bijschrifttekst"/>
    <w:basedOn w:val="Standaard"/>
    <w:next w:val="Standaard"/>
    <w:rPr>
      <w:i/>
    </w:rPr>
  </w:style>
  <w:style w:type="paragraph" w:styleId="Documentstructuur">
    <w:name w:val="Document Map"/>
    <w:basedOn w:val="Standaard"/>
    <w:semiHidden/>
    <w:pPr>
      <w:shd w:val="clear" w:color="auto" w:fill="000080"/>
    </w:pPr>
    <w:rPr>
      <w:rFonts w:ascii="Tahoma" w:hAnsi="Tahoma"/>
    </w:rPr>
  </w:style>
  <w:style w:type="paragraph" w:customStyle="1" w:styleId="Tabeltekst">
    <w:name w:val="Tabeltekst"/>
    <w:basedOn w:val="Standaard"/>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style>
  <w:style w:type="paragraph" w:customStyle="1" w:styleId="Status">
    <w:name w:val="Status"/>
    <w:basedOn w:val="Standaard"/>
    <w:next w:val="Standaard"/>
    <w:pPr>
      <w:jc w:val="center"/>
    </w:pPr>
    <w:rPr>
      <w:rFonts w:ascii="Times New Roman MT Extra Bold" w:hAnsi="Times New Roman MT Extra Bold"/>
      <w:sz w:val="24"/>
    </w:rPr>
  </w:style>
  <w:style w:type="paragraph" w:customStyle="1" w:styleId="Ballontekst1">
    <w:name w:val="Ballontekst1"/>
    <w:basedOn w:val="Standaard"/>
    <w:semiHidden/>
    <w:rPr>
      <w:rFonts w:ascii="Tahoma" w:hAnsi="Tahoma" w:cs="Tahoma"/>
      <w:sz w:val="16"/>
      <w:szCs w:val="16"/>
    </w:rPr>
  </w:style>
  <w:style w:type="paragraph" w:customStyle="1" w:styleId="Motto">
    <w:name w:val="Motto"/>
    <w:basedOn w:val="Standaard"/>
    <w:pPr>
      <w:spacing w:line="255" w:lineRule="exact"/>
    </w:pPr>
  </w:style>
  <w:style w:type="paragraph" w:customStyle="1" w:styleId="Eindnootmarkering1">
    <w:name w:val="Eindnootmarkering1"/>
    <w:basedOn w:val="Standaard"/>
    <w:pPr>
      <w:framePr w:hSpace="180" w:wrap="around" w:vAnchor="text" w:hAnchor="margin" w:y="2"/>
    </w:pPr>
    <w:rPr>
      <w:sz w:val="20"/>
    </w:rPr>
  </w:style>
  <w:style w:type="paragraph" w:customStyle="1" w:styleId="PictureBox">
    <w:name w:val="PictureBox"/>
    <w:basedOn w:val="Standaard"/>
    <w:pPr>
      <w:framePr w:hSpace="180" w:wrap="around" w:vAnchor="text" w:hAnchor="margin" w:y="2"/>
    </w:pPr>
    <w:rPr>
      <w:i/>
    </w:rPr>
  </w:style>
  <w:style w:type="paragraph" w:customStyle="1" w:styleId="Tabel">
    <w:name w:val="Tabel"/>
    <w:basedOn w:val="Tabeltekst"/>
    <w:next w:val="Standaard"/>
    <w:rPr>
      <w:rFonts w:ascii="Times New Roman" w:hAnsi="Times New Roman"/>
      <w:sz w:val="21"/>
    </w:rPr>
  </w:style>
  <w:style w:type="character" w:styleId="Paginanummer">
    <w:name w:val="page number"/>
    <w:basedOn w:val="Standaardalinea-lettertype"/>
  </w:style>
  <w:style w:type="paragraph" w:customStyle="1" w:styleId="Sectiontoc">
    <w:name w:val="Section (toc)"/>
    <w:basedOn w:val="Standaard"/>
    <w:next w:val="Standaard"/>
    <w:pPr>
      <w:pageBreakBefore/>
      <w:spacing w:after="240" w:line="240" w:lineRule="auto"/>
      <w:outlineLvl w:val="0"/>
    </w:pPr>
    <w:rPr>
      <w:sz w:val="24"/>
      <w:lang w:eastAsia="en-US"/>
    </w:rPr>
  </w:style>
  <w:style w:type="paragraph" w:customStyle="1" w:styleId="Sectionno-toc">
    <w:name w:val="Section (no-toc)"/>
    <w:basedOn w:val="Sectiontoc"/>
    <w:next w:val="Standaard"/>
    <w:pPr>
      <w:outlineLvl w:val="9"/>
    </w:pPr>
  </w:style>
  <w:style w:type="paragraph" w:customStyle="1" w:styleId="ReportTitle">
    <w:name w:val="ReportTitle"/>
    <w:basedOn w:val="Standaard"/>
    <w:next w:val="Standaard"/>
    <w:uiPriority w:val="99"/>
    <w:pPr>
      <w:spacing w:line="240" w:lineRule="auto"/>
    </w:pPr>
    <w:rPr>
      <w:b/>
      <w:sz w:val="24"/>
    </w:rPr>
  </w:style>
  <w:style w:type="paragraph" w:customStyle="1" w:styleId="ReportSubtitle">
    <w:name w:val="ReportSubtitle"/>
    <w:basedOn w:val="Standaard"/>
    <w:next w:val="Standaard"/>
    <w:uiPriority w:val="99"/>
  </w:style>
  <w:style w:type="paragraph" w:customStyle="1" w:styleId="Framework">
    <w:name w:val="Framework"/>
    <w:basedOn w:val="Standaard"/>
    <w:next w:val="Standaard"/>
    <w:uiPriority w:val="99"/>
    <w:pPr>
      <w:framePr w:h="567" w:wrap="around" w:vAnchor="page" w:hAnchor="text" w:y="12759"/>
    </w:pPr>
  </w:style>
  <w:style w:type="paragraph" w:customStyle="1" w:styleId="Hdg-VariableList">
    <w:name w:val="Hdg-VariableList"/>
    <w:basedOn w:val="Sectiontoc"/>
    <w:next w:val="Standaard"/>
  </w:style>
  <w:style w:type="paragraph" w:customStyle="1" w:styleId="Hdg-Vocabulary">
    <w:name w:val="Hdg-Vocabulary"/>
    <w:basedOn w:val="Sectiontoc"/>
    <w:next w:val="Standaard"/>
  </w:style>
  <w:style w:type="paragraph" w:customStyle="1" w:styleId="Hdg-AbbreviationList">
    <w:name w:val="Hdg-AbbreviationList"/>
    <w:basedOn w:val="RIVMOngenummerdHoofdstuk"/>
    <w:next w:val="Standaard"/>
    <w:pPr>
      <w:outlineLvl w:val="0"/>
    </w:pPr>
  </w:style>
  <w:style w:type="paragraph" w:customStyle="1" w:styleId="Hdg-Preface">
    <w:name w:val="Hdg-Preface"/>
    <w:basedOn w:val="RIVMOngenummerdHoofdstuk"/>
    <w:next w:val="Standaard"/>
  </w:style>
  <w:style w:type="paragraph" w:customStyle="1" w:styleId="Hdg-Abstract">
    <w:name w:val="Hdg-Abstract"/>
    <w:basedOn w:val="RIVMOngenummerdHoofdstuk"/>
    <w:next w:val="Standaard"/>
  </w:style>
  <w:style w:type="paragraph" w:customStyle="1" w:styleId="Hdg-Acknowledgement">
    <w:name w:val="Hdg-Acknowledgement"/>
    <w:basedOn w:val="RIVMOngenummerdHoofdstuk"/>
    <w:next w:val="Standaard"/>
  </w:style>
  <w:style w:type="paragraph" w:customStyle="1" w:styleId="Hdg-References">
    <w:name w:val="Hdg-References"/>
    <w:basedOn w:val="RIVMOngenummerdHoofdstuk"/>
    <w:next w:val="Standaard"/>
    <w:pPr>
      <w:outlineLvl w:val="0"/>
    </w:pPr>
  </w:style>
  <w:style w:type="paragraph" w:customStyle="1" w:styleId="Hdg-Appendix">
    <w:name w:val="Hdg-Appendix"/>
    <w:basedOn w:val="RIVMOngenummerdHoofdstuk"/>
    <w:next w:val="Standaard"/>
    <w:pPr>
      <w:outlineLvl w:val="0"/>
    </w:pPr>
  </w:style>
  <w:style w:type="paragraph" w:customStyle="1" w:styleId="Hdg-Summary">
    <w:name w:val="Hdg-Summary"/>
    <w:basedOn w:val="Sectiontoc"/>
    <w:next w:val="Standaard"/>
  </w:style>
  <w:style w:type="paragraph" w:customStyle="1" w:styleId="Hdg-TablesAndFigures">
    <w:name w:val="Hdg-TablesAndFigures"/>
    <w:basedOn w:val="Sectiontoc"/>
    <w:next w:val="Standaard"/>
  </w:style>
  <w:style w:type="paragraph" w:customStyle="1" w:styleId="Hdg-TOC">
    <w:name w:val="Hdg-TOC"/>
    <w:basedOn w:val="RIVMOngenummerdHoofdstuk"/>
    <w:next w:val="Standaard"/>
    <w:pPr>
      <w:spacing w:after="420"/>
    </w:pPr>
  </w:style>
  <w:style w:type="paragraph" w:customStyle="1" w:styleId="Erratum">
    <w:name w:val="Erratum"/>
    <w:basedOn w:val="Standaard"/>
    <w:next w:val="Standaard"/>
  </w:style>
  <w:style w:type="paragraph" w:styleId="Citaat">
    <w:name w:val="Quote"/>
    <w:basedOn w:val="Standaard"/>
    <w:next w:val="Standaard"/>
    <w:qFormat/>
    <w:pPr>
      <w:ind w:left="284" w:right="284"/>
    </w:pPr>
  </w:style>
  <w:style w:type="paragraph" w:styleId="Koptekst">
    <w:name w:val="header"/>
    <w:basedOn w:val="Standaard"/>
    <w:link w:val="KoptekstChar"/>
    <w:rPr>
      <w:noProof/>
      <w:sz w:val="13"/>
    </w:rPr>
  </w:style>
  <w:style w:type="paragraph" w:styleId="Index1">
    <w:name w:val="index 1"/>
    <w:basedOn w:val="Standaard"/>
    <w:next w:val="Standaard"/>
    <w:autoRedefine/>
    <w:semiHidden/>
    <w:pPr>
      <w:ind w:left="210" w:hanging="210"/>
    </w:pPr>
  </w:style>
  <w:style w:type="table" w:styleId="Tabelraster">
    <w:name w:val="Table Grid"/>
    <w:basedOn w:val="Standaardtabel"/>
    <w:pPr>
      <w:spacing w:line="26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Aan">
    <w:name w:val="RIVM_Aan"/>
    <w:basedOn w:val="Standaard"/>
    <w:pPr>
      <w:spacing w:line="227" w:lineRule="atLeast"/>
    </w:pPr>
    <w:rPr>
      <w:noProof/>
    </w:rPr>
  </w:style>
  <w:style w:type="paragraph" w:customStyle="1" w:styleId="RIVMSubtitel">
    <w:name w:val="RIVM_Subtitel"/>
    <w:basedOn w:val="Standaard"/>
    <w:uiPriority w:val="99"/>
  </w:style>
  <w:style w:type="paragraph" w:customStyle="1" w:styleId="RIVMInhoudsopgaveKop">
    <w:name w:val="RIVM_InhoudsopgaveKop"/>
    <w:basedOn w:val="RIVMOngenummerdHoofdstuk"/>
  </w:style>
  <w:style w:type="paragraph" w:customStyle="1" w:styleId="RIVMStansvlakW1">
    <w:name w:val="RIVM_StansvlakW1"/>
    <w:basedOn w:val="Standaard"/>
    <w:pPr>
      <w:spacing w:line="180" w:lineRule="exact"/>
    </w:pPr>
  </w:style>
  <w:style w:type="paragraph" w:customStyle="1" w:styleId="RIVMPaginanummeringEven">
    <w:name w:val="RIVM_PaginanummeringEven"/>
    <w:basedOn w:val="Voettekst"/>
  </w:style>
  <w:style w:type="paragraph" w:customStyle="1" w:styleId="RIVMPaginanummeringOneven">
    <w:name w:val="RIVM_PaginanummeringOneven"/>
    <w:basedOn w:val="Voettekst"/>
    <w:pPr>
      <w:jc w:val="right"/>
    </w:pPr>
  </w:style>
  <w:style w:type="paragraph" w:customStyle="1" w:styleId="RIVMVerborgen">
    <w:name w:val="RIVM_Verborgen"/>
    <w:basedOn w:val="RIVMSubtitel"/>
    <w:uiPriority w:val="99"/>
    <w:pPr>
      <w:spacing w:line="20" w:lineRule="exact"/>
    </w:pPr>
    <w:rPr>
      <w:color w:val="FFFFFF"/>
      <w:sz w:val="2"/>
    </w:rPr>
  </w:style>
  <w:style w:type="paragraph" w:customStyle="1" w:styleId="RIVMAlineaKopCursief">
    <w:name w:val="RIVM_AlineaKopCursief"/>
    <w:basedOn w:val="RIVMStandaard"/>
    <w:next w:val="RIVMStandaard"/>
    <w:rPr>
      <w:i/>
    </w:rPr>
  </w:style>
  <w:style w:type="paragraph" w:customStyle="1" w:styleId="RIVMAlineaKopVet">
    <w:name w:val="RIVM_AlineaKopVet"/>
    <w:basedOn w:val="RIVMStandaard"/>
    <w:next w:val="RIVMStandaard"/>
    <w:rPr>
      <w:b/>
    </w:rPr>
  </w:style>
  <w:style w:type="paragraph" w:customStyle="1" w:styleId="RIVMBijlage">
    <w:name w:val="RIVM_Bijlage"/>
    <w:basedOn w:val="RIVMOngenummerdHoofdstuk"/>
    <w:next w:val="Standaard"/>
    <w:pPr>
      <w:numPr>
        <w:numId w:val="1"/>
      </w:numPr>
    </w:pPr>
  </w:style>
  <w:style w:type="paragraph" w:customStyle="1" w:styleId="RIVMColofon">
    <w:name w:val="RIVM_Colofon"/>
    <w:basedOn w:val="Standaard"/>
    <w:pPr>
      <w:tabs>
        <w:tab w:val="left" w:pos="284"/>
      </w:tabs>
    </w:pPr>
  </w:style>
  <w:style w:type="paragraph" w:customStyle="1" w:styleId="RIVMColofonCursief">
    <w:name w:val="RIVM_ColofonCursief"/>
    <w:basedOn w:val="RIVMColofon"/>
    <w:rPr>
      <w:i/>
    </w:rPr>
  </w:style>
  <w:style w:type="paragraph" w:customStyle="1" w:styleId="RIVMColofonVet">
    <w:name w:val="RIVM_ColofonVet"/>
    <w:basedOn w:val="RIVMColofon"/>
    <w:rPr>
      <w:b/>
    </w:rPr>
  </w:style>
  <w:style w:type="paragraph" w:customStyle="1" w:styleId="RIVMFunctie">
    <w:name w:val="RIVM_Functie"/>
    <w:basedOn w:val="Standaard"/>
    <w:next w:val="Standaard"/>
    <w:rPr>
      <w:i/>
    </w:rPr>
  </w:style>
  <w:style w:type="paragraph" w:customStyle="1" w:styleId="RIVMGegevens">
    <w:name w:val="RIVM_Gegevens"/>
    <w:basedOn w:val="Standaard"/>
    <w:rPr>
      <w:sz w:val="13"/>
    </w:rPr>
  </w:style>
  <w:style w:type="paragraph" w:customStyle="1" w:styleId="RIVMGegevensKlein">
    <w:name w:val="RIVM_GegevensKlein"/>
    <w:basedOn w:val="Standaard"/>
    <w:pPr>
      <w:spacing w:line="180" w:lineRule="atLeast"/>
    </w:pPr>
    <w:rPr>
      <w:sz w:val="13"/>
    </w:rPr>
  </w:style>
  <w:style w:type="paragraph" w:customStyle="1" w:styleId="RIVMGegevensKleinKop">
    <w:name w:val="RIVM_GegevensKleinKop"/>
    <w:basedOn w:val="RIVMGegevensKlein"/>
    <w:next w:val="RIVMGegevensKlein"/>
    <w:rPr>
      <w:b/>
    </w:rPr>
  </w:style>
  <w:style w:type="paragraph" w:customStyle="1" w:styleId="RIVMGegevensKop">
    <w:name w:val="RIVM_GegevensKop"/>
    <w:basedOn w:val="RIVMGegevens"/>
    <w:next w:val="RIVMGegevens"/>
    <w:rPr>
      <w:b/>
    </w:rPr>
  </w:style>
  <w:style w:type="paragraph" w:customStyle="1" w:styleId="RIVMInhoudsopgave1">
    <w:name w:val="RIVM_Inhoudsopgave1"/>
    <w:basedOn w:val="Standaard"/>
    <w:pPr>
      <w:tabs>
        <w:tab w:val="left" w:pos="1134"/>
      </w:tabs>
      <w:spacing w:after="240"/>
      <w:ind w:left="1134" w:hanging="1134"/>
    </w:pPr>
    <w:rPr>
      <w:b/>
    </w:rPr>
  </w:style>
  <w:style w:type="paragraph" w:customStyle="1" w:styleId="RIVMInhoudsopgave2">
    <w:name w:val="RIVM_Inhoudsopgave2"/>
    <w:basedOn w:val="RIVMInhoudsopgave1"/>
    <w:rPr>
      <w:b w:val="0"/>
    </w:rPr>
  </w:style>
  <w:style w:type="paragraph" w:customStyle="1" w:styleId="RIVMInhoudsopgave3">
    <w:name w:val="RIVM_Inhoudsopgave3"/>
    <w:basedOn w:val="RIVMInhoudsopgave1"/>
    <w:next w:val="RIVMInhoudsopgave2"/>
    <w:rPr>
      <w:b w:val="0"/>
    </w:rPr>
  </w:style>
  <w:style w:type="paragraph" w:customStyle="1" w:styleId="RIVMInhoudsopgave4">
    <w:name w:val="RIVM_Inhoudsopgave4"/>
    <w:basedOn w:val="RIVMInhoudsopgave1"/>
    <w:next w:val="RIVMInhoudsopgave3"/>
    <w:rPr>
      <w:b w:val="0"/>
    </w:rPr>
  </w:style>
  <w:style w:type="paragraph" w:customStyle="1" w:styleId="RIVMKIXCode">
    <w:name w:val="RIVM_KIXCode"/>
    <w:basedOn w:val="RIVMAan"/>
    <w:next w:val="RIVMAan"/>
    <w:pPr>
      <w:spacing w:before="113"/>
    </w:pPr>
    <w:rPr>
      <w:rFonts w:ascii="KIX-Barcode" w:hAnsi="KIX-Barcode"/>
    </w:rPr>
  </w:style>
  <w:style w:type="paragraph" w:customStyle="1" w:styleId="RIVMOndertitel">
    <w:name w:val="RIVM_Ondertitel"/>
    <w:basedOn w:val="Standaard"/>
  </w:style>
  <w:style w:type="paragraph" w:customStyle="1" w:styleId="RIVMPagina">
    <w:name w:val="RIVM_Pagina"/>
    <w:basedOn w:val="Voettekst"/>
    <w:rPr>
      <w:szCs w:val="13"/>
    </w:rPr>
  </w:style>
  <w:style w:type="paragraph" w:customStyle="1" w:styleId="RIVMParaaf">
    <w:name w:val="RIVM_Paraaf"/>
    <w:basedOn w:val="Standaard"/>
    <w:pPr>
      <w:spacing w:after="560" w:line="180" w:lineRule="atLeast"/>
    </w:pPr>
    <w:rPr>
      <w:sz w:val="13"/>
    </w:rPr>
  </w:style>
  <w:style w:type="paragraph" w:customStyle="1" w:styleId="RIVMRefGegevens">
    <w:name w:val="RIVM_RefGegevens"/>
    <w:basedOn w:val="Standaard"/>
    <w:link w:val="RIVMRefGegevensCharChar"/>
    <w:pPr>
      <w:framePr w:w="1990" w:h="12758" w:hRule="exact" w:wrap="around" w:vAnchor="page" w:hAnchor="page" w:x="9345" w:y="2870"/>
      <w:tabs>
        <w:tab w:val="left" w:pos="170"/>
      </w:tabs>
      <w:spacing w:line="180" w:lineRule="atLeast"/>
    </w:pPr>
    <w:rPr>
      <w:rFonts w:eastAsia="Times New Roman"/>
      <w:noProof/>
      <w:sz w:val="13"/>
    </w:rPr>
  </w:style>
  <w:style w:type="character" w:customStyle="1" w:styleId="RIVMRefGegevensCharChar">
    <w:name w:val="RIVM_RefGegevens Char Char"/>
    <w:basedOn w:val="Standaardalinea-lettertype"/>
    <w:link w:val="RIVMRefGegevens"/>
    <w:rPr>
      <w:rFonts w:ascii="Verdana" w:hAnsi="Verdana"/>
      <w:noProof/>
      <w:sz w:val="13"/>
      <w:lang w:val="nl-NL" w:eastAsia="nl-NL" w:bidi="ar-SA"/>
    </w:rPr>
  </w:style>
  <w:style w:type="paragraph" w:customStyle="1" w:styleId="RIVMRefGegevensCursief">
    <w:name w:val="RIVM_RefGegevensCursief"/>
    <w:basedOn w:val="RIVMRefGegevens"/>
    <w:next w:val="RIVMRefGegevens"/>
    <w:pPr>
      <w:framePr w:wrap="around"/>
    </w:pPr>
    <w:rPr>
      <w:rFonts w:eastAsia="MS Mincho"/>
      <w:i/>
    </w:rPr>
  </w:style>
  <w:style w:type="paragraph" w:customStyle="1" w:styleId="RIVMRefGegevensKop">
    <w:name w:val="RIVM_RefGegevensKop"/>
    <w:basedOn w:val="RIVMRefGegevens"/>
    <w:next w:val="RIVMRefGegevens"/>
    <w:link w:val="RIVMRefGegevensKopCharChar"/>
    <w:pPr>
      <w:framePr w:wrap="around"/>
    </w:pPr>
    <w:rPr>
      <w:b/>
      <w:bCs/>
    </w:rPr>
  </w:style>
  <w:style w:type="character" w:customStyle="1" w:styleId="RIVMRefGegevensKopCharChar">
    <w:name w:val="RIVM_RefGegevensKop Char Char"/>
    <w:basedOn w:val="RIVMRefGegevensCharChar"/>
    <w:link w:val="RIVMRefGegevensKop"/>
    <w:rPr>
      <w:rFonts w:ascii="Verdana" w:hAnsi="Verdana"/>
      <w:b/>
      <w:bCs/>
      <w:noProof/>
      <w:sz w:val="13"/>
      <w:lang w:val="nl-NL" w:eastAsia="nl-NL" w:bidi="ar-SA"/>
    </w:rPr>
  </w:style>
  <w:style w:type="paragraph" w:customStyle="1" w:styleId="RIVMRefGegevensKopW1">
    <w:name w:val="RIVM_RefGegevensKopW1"/>
    <w:basedOn w:val="RIVMRefGegevensKop"/>
    <w:next w:val="RIVMRefGegevens"/>
    <w:pPr>
      <w:framePr w:wrap="around"/>
      <w:spacing w:before="90"/>
    </w:pPr>
    <w:rPr>
      <w:rFonts w:eastAsia="MS Mincho"/>
    </w:rPr>
  </w:style>
  <w:style w:type="paragraph" w:customStyle="1" w:styleId="RIVMRefGegevensW1">
    <w:name w:val="RIVM_RefGegevensW1"/>
    <w:basedOn w:val="RIVMRefGegevens"/>
    <w:next w:val="RIVMRefGegevens"/>
    <w:pPr>
      <w:framePr w:wrap="around"/>
      <w:spacing w:line="90" w:lineRule="exact"/>
    </w:pPr>
    <w:rPr>
      <w:rFonts w:eastAsia="MS Mincho"/>
    </w:rPr>
  </w:style>
  <w:style w:type="paragraph" w:customStyle="1" w:styleId="RIVMRefGegevensW2">
    <w:name w:val="RIVM_RefGegevensW2"/>
    <w:basedOn w:val="RIVMRefGegevens"/>
    <w:next w:val="RIVMRefGegevens"/>
    <w:pPr>
      <w:framePr w:wrap="around"/>
      <w:spacing w:line="270" w:lineRule="exact"/>
    </w:pPr>
    <w:rPr>
      <w:rFonts w:eastAsia="MS Mincho"/>
    </w:rPr>
  </w:style>
  <w:style w:type="paragraph" w:customStyle="1" w:styleId="RIVMRetourAdres">
    <w:name w:val="RIVM_RetourAdres"/>
    <w:basedOn w:val="Standaard"/>
    <w:pPr>
      <w:spacing w:after="150" w:line="180" w:lineRule="atLeast"/>
    </w:pPr>
    <w:rPr>
      <w:noProof/>
      <w:sz w:val="13"/>
    </w:rPr>
  </w:style>
  <w:style w:type="paragraph" w:customStyle="1" w:styleId="RIVMRubriceringMerking">
    <w:name w:val="RIVM_RubriceringMerking"/>
    <w:basedOn w:val="Voettekst"/>
    <w:link w:val="RIVMRubriceringMerkingCharChar"/>
    <w:rPr>
      <w:b/>
      <w:caps/>
      <w:szCs w:val="13"/>
    </w:rPr>
  </w:style>
  <w:style w:type="character" w:customStyle="1" w:styleId="RIVMRubriceringMerkingCharChar">
    <w:name w:val="RIVM_RubriceringMerking Char Char"/>
    <w:basedOn w:val="VoettekstChar"/>
    <w:link w:val="RIVMRubriceringMerking"/>
    <w:rPr>
      <w:rFonts w:ascii="Verdana" w:eastAsia="MS Mincho" w:hAnsi="Verdana"/>
      <w:b/>
      <w:caps/>
      <w:noProof/>
      <w:sz w:val="13"/>
      <w:szCs w:val="13"/>
      <w:lang w:val="nl-NL" w:eastAsia="nl-NL" w:bidi="ar-SA"/>
    </w:rPr>
  </w:style>
  <w:style w:type="character" w:customStyle="1" w:styleId="RIVMRubriceringMerkingChar">
    <w:name w:val="RIVM_RubriceringMerkingChar"/>
    <w:basedOn w:val="Standaardalinea-lettertype"/>
    <w:rPr>
      <w:b/>
      <w:smallCaps/>
    </w:rPr>
  </w:style>
  <w:style w:type="table" w:customStyle="1" w:styleId="RIVMTabel">
    <w:name w:val="RIVM_Tabel"/>
    <w:basedOn w:val="Standaardtabel"/>
    <w:pPr>
      <w:spacing w:line="240" w:lineRule="atLeast"/>
    </w:pPr>
    <w:rPr>
      <w:rFonts w:ascii="Verdana" w:eastAsia="MS Mincho" w:hAnsi="Verdana"/>
    </w:rPr>
    <w:tblPr>
      <w:tblCellMar>
        <w:left w:w="0" w:type="dxa"/>
        <w:right w:w="227" w:type="dxa"/>
      </w:tblCellMar>
    </w:tblPr>
  </w:style>
  <w:style w:type="table" w:customStyle="1" w:styleId="RIVMTabelAlgemeen">
    <w:name w:val="RIVM_TabelAlgemeen"/>
    <w:basedOn w:val="RIVM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style>
  <w:style w:type="table" w:customStyle="1" w:styleId="RIVMTabelAlgemeenMetKoprij">
    <w:name w:val="RIVM_TabelAlgemeenMetKoprij"/>
    <w:basedOn w:val="RIVMTabelAlgemeen"/>
    <w:tblPr/>
    <w:tblStylePr w:type="firstRow">
      <w:rPr>
        <w:b/>
      </w:rPr>
    </w:tblStylePr>
  </w:style>
  <w:style w:type="table" w:customStyle="1" w:styleId="RIVMTabelGegevens">
    <w:name w:val="RIVM_TabelGegevens"/>
    <w:basedOn w:val="RIVMTabel"/>
    <w:tblPr>
      <w:tblBorders>
        <w:top w:val="dotted" w:sz="4" w:space="0" w:color="auto"/>
        <w:bottom w:val="dotted" w:sz="4" w:space="0" w:color="auto"/>
      </w:tblBorders>
    </w:tblPr>
  </w:style>
  <w:style w:type="table" w:customStyle="1" w:styleId="RIVMTabelParafen">
    <w:name w:val="RIVM_TabelParafen"/>
    <w:basedOn w:val="RIVMTabel"/>
    <w:tblPr>
      <w:tblBorders>
        <w:top w:val="dotted" w:sz="4" w:space="0" w:color="auto"/>
        <w:insideH w:val="dotted" w:sz="4" w:space="0" w:color="auto"/>
      </w:tblBorders>
      <w:tblCellMar>
        <w:top w:w="215" w:type="dxa"/>
        <w:bottom w:w="170" w:type="dxa"/>
      </w:tblCellMar>
    </w:tblPr>
  </w:style>
  <w:style w:type="paragraph" w:customStyle="1" w:styleId="RIVMTabelTitel">
    <w:name w:val="RIVM_TabelTitel"/>
    <w:basedOn w:val="Standaard"/>
    <w:next w:val="Standaard"/>
    <w:pPr>
      <w:numPr>
        <w:numId w:val="2"/>
      </w:numPr>
      <w:spacing w:after="240"/>
    </w:pPr>
    <w:rPr>
      <w:b/>
    </w:rPr>
  </w:style>
  <w:style w:type="paragraph" w:customStyle="1" w:styleId="RIVMTitel">
    <w:name w:val="RIVM_Titel"/>
    <w:basedOn w:val="RIVMStandaard"/>
    <w:next w:val="RIVMSubtitel"/>
    <w:rsid w:val="00B56F29"/>
    <w:pPr>
      <w:spacing w:before="240" w:line="300" w:lineRule="atLeast"/>
    </w:pPr>
    <w:rPr>
      <w:b/>
      <w:sz w:val="24"/>
    </w:rPr>
  </w:style>
  <w:style w:type="paragraph" w:customStyle="1" w:styleId="RIVMTrefwoordenRegister">
    <w:name w:val="RIVM_TrefwoordenRegister"/>
    <w:basedOn w:val="RIVMOngenummerdHoofdstuk"/>
  </w:style>
  <w:style w:type="paragraph" w:customStyle="1" w:styleId="RIVMOngenummerdHoofdstukNoTOC">
    <w:name w:val="RIVM_OngenummerdHoofdstukNoTOC"/>
    <w:basedOn w:val="RIVMOngenummerdHoofdstuk"/>
    <w:next w:val="RIVMStandaard"/>
    <w:uiPriority w:val="99"/>
    <w:rPr>
      <w:lang w:eastAsia="ja-JP"/>
    </w:rPr>
  </w:style>
  <w:style w:type="paragraph" w:customStyle="1" w:styleId="RIVMOngenummerdHoofdstukTOC">
    <w:name w:val="RIVM_OngenummerdHoofdstukTOC"/>
    <w:basedOn w:val="RIVMOngenummerdHoofdstukNoTOC"/>
    <w:next w:val="RIVMStandaard"/>
    <w:pPr>
      <w:spacing w:after="420"/>
      <w:outlineLvl w:val="8"/>
    </w:pPr>
  </w:style>
  <w:style w:type="character" w:customStyle="1" w:styleId="KoptekstChar">
    <w:name w:val="Koptekst Char"/>
    <w:basedOn w:val="Standaardalinea-lettertype"/>
    <w:link w:val="Koptekst"/>
    <w:rPr>
      <w:rFonts w:ascii="Verdana" w:eastAsia="MS Mincho" w:hAnsi="Verdana"/>
      <w:noProof/>
      <w:sz w:val="13"/>
    </w:rPr>
  </w:style>
  <w:style w:type="paragraph" w:customStyle="1" w:styleId="Huisstijl-Rapporttitel">
    <w:name w:val="Huisstijl - Rapporttitel"/>
    <w:basedOn w:val="RIVMAlineaKopVet"/>
    <w:qFormat/>
    <w:pPr>
      <w:spacing w:after="180"/>
    </w:pPr>
  </w:style>
  <w:style w:type="paragraph" w:customStyle="1" w:styleId="Huisstijl-Paginanummer">
    <w:name w:val="Huisstijl - Paginanummer"/>
    <w:basedOn w:val="Standaard"/>
    <w:uiPriority w:val="99"/>
    <w:semiHidden/>
    <w:pPr>
      <w:widowControl w:val="0"/>
      <w:suppressAutoHyphens/>
      <w:overflowPunct/>
      <w:autoSpaceDE/>
      <w:adjustRightInd/>
      <w:spacing w:line="240" w:lineRule="auto"/>
    </w:pPr>
    <w:rPr>
      <w:rFonts w:eastAsia="DejaVu Sans" w:cs="Lohit Hindi"/>
      <w:noProof/>
      <w:sz w:val="13"/>
      <w:szCs w:val="18"/>
    </w:rPr>
  </w:style>
  <w:style w:type="paragraph" w:styleId="Ballontekst">
    <w:name w:val="Balloon Text"/>
    <w:basedOn w:val="Standaard"/>
    <w:link w:val="BallontekstChar"/>
    <w:pPr>
      <w:spacing w:line="240" w:lineRule="auto"/>
    </w:pPr>
    <w:rPr>
      <w:rFonts w:ascii="Tahoma" w:hAnsi="Tahoma" w:cs="Tahoma"/>
      <w:sz w:val="16"/>
      <w:szCs w:val="16"/>
    </w:rPr>
  </w:style>
  <w:style w:type="character" w:customStyle="1" w:styleId="BallontekstChar">
    <w:name w:val="Ballontekst Char"/>
    <w:basedOn w:val="Standaardalinea-lettertype"/>
    <w:link w:val="Ballontekst"/>
    <w:rPr>
      <w:rFonts w:ascii="Tahoma" w:eastAsia="MS Mincho" w:hAnsi="Tahoma" w:cs="Tahoma"/>
      <w:sz w:val="16"/>
      <w:szCs w:val="16"/>
    </w:rPr>
  </w:style>
  <w:style w:type="character" w:customStyle="1" w:styleId="RIVMClassification">
    <w:name w:val="RIVM_Classification"/>
    <w:uiPriority w:val="1"/>
    <w:qFormat/>
    <w:rPr>
      <w:rFonts w:ascii="Verdana" w:hAnsi="Verdana"/>
      <w:b/>
      <w:caps/>
      <w:smallCaps w:val="0"/>
      <w:sz w:val="13"/>
    </w:rPr>
  </w:style>
  <w:style w:type="character" w:customStyle="1" w:styleId="RIVMKoptekst">
    <w:name w:val="RIVM_Koptekst"/>
    <w:basedOn w:val="Standaardalinea-lettertype"/>
    <w:uiPriority w:val="1"/>
    <w:qFormat/>
    <w:rPr>
      <w:rFonts w:ascii="Verdana" w:hAnsi="Verdana"/>
      <w:b w:val="0"/>
      <w:sz w:val="13"/>
    </w:rPr>
  </w:style>
  <w:style w:type="paragraph" w:customStyle="1" w:styleId="RIVMClassificationalinea">
    <w:name w:val="RIVM_Classification (alinea)"/>
    <w:basedOn w:val="Standaard"/>
    <w:qFormat/>
    <w:rPr>
      <w:b/>
      <w:caps/>
      <w:sz w:val="13"/>
    </w:rPr>
  </w:style>
  <w:style w:type="paragraph" w:customStyle="1" w:styleId="RIVMKoptekst0">
    <w:name w:val="RIVM_Kop tekst"/>
    <w:qFormat/>
    <w:rPr>
      <w:rFonts w:ascii="Verdana" w:eastAsia="MS Mincho" w:hAnsi="Verdana"/>
      <w:sz w:val="13"/>
    </w:rPr>
  </w:style>
  <w:style w:type="paragraph" w:customStyle="1" w:styleId="RIVMAdresgegevensUitgavevan">
    <w:name w:val="RIVM_Adresgegevens_Uitgave_van"/>
    <w:basedOn w:val="RIVMStandaard"/>
    <w:qFormat/>
    <w:pPr>
      <w:framePr w:w="7371" w:h="1610" w:wrap="notBeside" w:vAnchor="page" w:hAnchor="page" w:x="2275" w:y="14193"/>
    </w:pPr>
    <w:rPr>
      <w:rFonts w:cs="Verdana"/>
      <w:noProof/>
      <w:szCs w:val="18"/>
    </w:rPr>
  </w:style>
  <w:style w:type="paragraph" w:customStyle="1" w:styleId="RIVMOrganisatieUitgavevan">
    <w:name w:val="RIVM_Organisatie_Uitgave_van"/>
    <w:basedOn w:val="RIVMAdresgegevensUitgavevan"/>
    <w:qFormat/>
    <w:pPr>
      <w:framePr w:wrap="notBeside"/>
    </w:pPr>
    <w:rPr>
      <w:b/>
    </w:rPr>
  </w:style>
  <w:style w:type="paragraph" w:customStyle="1" w:styleId="RIVMStandaard">
    <w:name w:val="RIVM_Standaard"/>
    <w:basedOn w:val="Standaard"/>
    <w:qFormat/>
    <w:rsid w:val="003776BE"/>
    <w:pPr>
      <w:spacing w:after="120"/>
    </w:pPr>
    <w:rPr>
      <w:sz w:val="20"/>
    </w:rPr>
  </w:style>
  <w:style w:type="paragraph" w:customStyle="1" w:styleId="StyleBefore6pt">
    <w:name w:val="Style Before:  6 pt"/>
    <w:basedOn w:val="Standaard"/>
    <w:pPr>
      <w:spacing w:before="120"/>
    </w:pPr>
    <w:rPr>
      <w:rFonts w:eastAsia="Times New Roman"/>
      <w:sz w:val="20"/>
    </w:rPr>
  </w:style>
  <w:style w:type="paragraph" w:customStyle="1" w:styleId="Huisstijl-Standaard">
    <w:name w:val="Huisstijl - Standaard"/>
    <w:basedOn w:val="Standaard"/>
    <w:qFormat/>
    <w:pPr>
      <w:spacing w:line="240" w:lineRule="auto"/>
    </w:pPr>
    <w:rPr>
      <w:sz w:val="20"/>
      <w:lang w:eastAsia="zh-CN" w:bidi="hi-IN"/>
    </w:rPr>
  </w:style>
  <w:style w:type="paragraph" w:customStyle="1" w:styleId="TOC1-ongenummerd">
    <w:name w:val="TOC 1 - ongenummerd"/>
    <w:basedOn w:val="Inhopg1"/>
    <w:qFormat/>
    <w:pPr>
      <w:ind w:firstLine="0"/>
    </w:pPr>
    <w:rPr>
      <w:noProof/>
    </w:rPr>
  </w:style>
  <w:style w:type="paragraph" w:customStyle="1" w:styleId="TOC1ongenummerd">
    <w:name w:val="TOC 1 ongenummerd"/>
    <w:basedOn w:val="Inhopg1"/>
    <w:qFormat/>
    <w:pPr>
      <w:ind w:firstLine="0"/>
    </w:pPr>
    <w:rPr>
      <w:noProof/>
      <w:sz w:val="18"/>
    </w:rPr>
  </w:style>
  <w:style w:type="character" w:customStyle="1" w:styleId="Kop2Char">
    <w:name w:val="Kop 2 Char"/>
    <w:basedOn w:val="Standaardalinea-lettertype"/>
    <w:link w:val="Kop2"/>
    <w:rsid w:val="00350DA3"/>
    <w:rPr>
      <w:rFonts w:ascii="Verdana" w:eastAsia="MS Mincho" w:hAnsi="Verdana" w:cs="Arial"/>
      <w:b/>
      <w:iCs/>
      <w:kern w:val="32"/>
      <w:position w:val="12"/>
      <w:szCs w:val="28"/>
    </w:rPr>
  </w:style>
  <w:style w:type="character" w:customStyle="1" w:styleId="Kop3Char">
    <w:name w:val="Kop 3 Char"/>
    <w:basedOn w:val="Standaardalinea-lettertype"/>
    <w:link w:val="Kop3"/>
    <w:rPr>
      <w:rFonts w:ascii="Verdana" w:eastAsia="MS Mincho" w:hAnsi="Verdana" w:cs="Arial"/>
      <w:bCs/>
      <w:i/>
      <w:iCs/>
      <w:szCs w:val="26"/>
    </w:rPr>
  </w:style>
  <w:style w:type="character" w:customStyle="1" w:styleId="Kop4Char">
    <w:name w:val="Kop 4 Char"/>
    <w:basedOn w:val="Standaardalinea-lettertype"/>
    <w:link w:val="Kop4"/>
    <w:rPr>
      <w:rFonts w:ascii="Verdana" w:eastAsia="MS Mincho" w:hAnsi="Verdana"/>
    </w:rPr>
  </w:style>
  <w:style w:type="character" w:customStyle="1" w:styleId="Kop5Char">
    <w:name w:val="Kop 5 Char"/>
    <w:basedOn w:val="Standaardalinea-lettertype"/>
    <w:link w:val="Kop5"/>
    <w:rPr>
      <w:rFonts w:ascii="Verdana" w:eastAsia="MS Mincho" w:hAnsi="Verdana"/>
    </w:rPr>
  </w:style>
  <w:style w:type="character" w:customStyle="1" w:styleId="Kop6Char">
    <w:name w:val="Kop 6 Char"/>
    <w:basedOn w:val="Standaardalinea-lettertype"/>
    <w:link w:val="Kop6"/>
    <w:rPr>
      <w:rFonts w:ascii="Verdana" w:eastAsia="MS Mincho" w:hAnsi="Verdana"/>
    </w:rPr>
  </w:style>
  <w:style w:type="character" w:customStyle="1" w:styleId="VoetnoottekstChar">
    <w:name w:val="Voetnoottekst Char"/>
    <w:basedOn w:val="Standaardalinea-lettertype"/>
    <w:link w:val="Voetnoottekst"/>
    <w:semiHidden/>
    <w:rsid w:val="001D44FC"/>
    <w:rPr>
      <w:rFonts w:ascii="Verdana" w:eastAsia="MS Mincho" w:hAnsi="Verdana"/>
      <w:sz w:val="13"/>
    </w:rPr>
  </w:style>
  <w:style w:type="paragraph" w:styleId="Lijstalinea">
    <w:name w:val="List Paragraph"/>
    <w:aliases w:val="Basis tekst"/>
    <w:basedOn w:val="Standaard"/>
    <w:uiPriority w:val="34"/>
    <w:qFormat/>
    <w:rsid w:val="00E94737"/>
    <w:pPr>
      <w:overflowPunct/>
      <w:autoSpaceDE/>
      <w:autoSpaceDN/>
      <w:adjustRightInd/>
      <w:spacing w:line="240" w:lineRule="auto"/>
      <w:ind w:left="720"/>
      <w:contextualSpacing/>
      <w:textAlignment w:val="auto"/>
    </w:pPr>
    <w:rPr>
      <w:rFonts w:asciiTheme="minorHAnsi" w:eastAsiaTheme="minorHAnsi" w:hAnsiTheme="minorHAnsi" w:cstheme="minorBidi"/>
      <w:sz w:val="22"/>
      <w:szCs w:val="22"/>
      <w:lang w:eastAsia="en-US"/>
    </w:rPr>
  </w:style>
  <w:style w:type="table" w:customStyle="1" w:styleId="Lichtelijst-accent11">
    <w:name w:val="Lichte lijst - accent 11"/>
    <w:basedOn w:val="Standaardtabel"/>
    <w:uiPriority w:val="61"/>
    <w:rsid w:val="00E94737"/>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uisstijl-Standaard0">
    <w:name w:val="Huisstijl-Standaard"/>
    <w:basedOn w:val="Standaard"/>
    <w:link w:val="Huisstijl-StandaardChar"/>
    <w:qFormat/>
    <w:rsid w:val="00C16739"/>
    <w:pPr>
      <w:overflowPunct/>
      <w:textAlignment w:val="auto"/>
    </w:pPr>
    <w:rPr>
      <w:rFonts w:eastAsia="Times New Roman"/>
      <w:szCs w:val="24"/>
    </w:rPr>
  </w:style>
  <w:style w:type="character" w:customStyle="1" w:styleId="Huisstijl-StandaardChar">
    <w:name w:val="Huisstijl-Standaard Char"/>
    <w:basedOn w:val="Standaardalinea-lettertype"/>
    <w:link w:val="Huisstijl-Standaard0"/>
    <w:rsid w:val="00C16739"/>
    <w:rPr>
      <w:rFonts w:ascii="Verdana" w:hAnsi="Verdana"/>
      <w:sz w:val="18"/>
      <w:szCs w:val="24"/>
    </w:rPr>
  </w:style>
  <w:style w:type="table" w:customStyle="1" w:styleId="Lichtearcering-accent11">
    <w:name w:val="Lichte arcering - accent 11"/>
    <w:basedOn w:val="Standaardtabel"/>
    <w:uiPriority w:val="60"/>
    <w:rsid w:val="00C16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GevolgdeHyperlink">
    <w:name w:val="FollowedHyperlink"/>
    <w:basedOn w:val="Standaardalinea-lettertype"/>
    <w:rsid w:val="00190823"/>
    <w:rPr>
      <w:color w:val="800080" w:themeColor="followedHyperlink"/>
      <w:u w:val="single"/>
    </w:rPr>
  </w:style>
  <w:style w:type="character" w:styleId="Onopgelostemelding">
    <w:name w:val="Unresolved Mention"/>
    <w:basedOn w:val="Standaardalinea-lettertype"/>
    <w:uiPriority w:val="99"/>
    <w:semiHidden/>
    <w:unhideWhenUsed/>
    <w:rsid w:val="00F17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583">
      <w:bodyDiv w:val="1"/>
      <w:marLeft w:val="0"/>
      <w:marRight w:val="0"/>
      <w:marTop w:val="0"/>
      <w:marBottom w:val="0"/>
      <w:divBdr>
        <w:top w:val="none" w:sz="0" w:space="0" w:color="auto"/>
        <w:left w:val="none" w:sz="0" w:space="0" w:color="auto"/>
        <w:bottom w:val="none" w:sz="0" w:space="0" w:color="auto"/>
        <w:right w:val="none" w:sz="0" w:space="0" w:color="auto"/>
      </w:divBdr>
    </w:div>
    <w:div w:id="236477898">
      <w:bodyDiv w:val="1"/>
      <w:marLeft w:val="0"/>
      <w:marRight w:val="0"/>
      <w:marTop w:val="0"/>
      <w:marBottom w:val="0"/>
      <w:divBdr>
        <w:top w:val="none" w:sz="0" w:space="0" w:color="auto"/>
        <w:left w:val="none" w:sz="0" w:space="0" w:color="auto"/>
        <w:bottom w:val="none" w:sz="0" w:space="0" w:color="auto"/>
        <w:right w:val="none" w:sz="0" w:space="0" w:color="auto"/>
      </w:divBdr>
    </w:div>
    <w:div w:id="269361352">
      <w:bodyDiv w:val="1"/>
      <w:marLeft w:val="0"/>
      <w:marRight w:val="0"/>
      <w:marTop w:val="0"/>
      <w:marBottom w:val="0"/>
      <w:divBdr>
        <w:top w:val="none" w:sz="0" w:space="0" w:color="auto"/>
        <w:left w:val="none" w:sz="0" w:space="0" w:color="auto"/>
        <w:bottom w:val="none" w:sz="0" w:space="0" w:color="auto"/>
        <w:right w:val="none" w:sz="0" w:space="0" w:color="auto"/>
      </w:divBdr>
    </w:div>
    <w:div w:id="10784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who.int/multi-media/details/how-to-handwash-and-handrub" TargetMode="External"/><Relationship Id="rId13" Type="http://schemas.openxmlformats.org/officeDocument/2006/relationships/hyperlink" Target="mailto:lchv@rivm.n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ichtlijnendatabase.nl/richtlijn/persoonlijke_beschermingsmiddelen/wet-_en_regelgeving.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chtlijnendatabase.nl/richtlijn/isolatie_sri_richtlijn/startpagina_-_isolati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ichtlijnendatabase.nl/richtlijn/persoonlijke_beschermingsmiddelen/wet-_en_regelgeving.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ichtlijnendatabase.nl/richtlijn/persoonlijke_beschermingsmiddelen/wet-_en_regelgeving.html" TargetMode="External"/><Relationship Id="rId14" Type="http://schemas.openxmlformats.org/officeDocument/2006/relationships/hyperlink" Target="http://www.lchv.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erg\AppData\Local\Microsoft\Windows\Temporary%20Internet%20Files\Content.IE5\NT87P6DU\Tijdelijk_bestand_Inhoud%20briefra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7D6A-B6E5-454F-8025-8B683B4C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Tijdelijk_bestand_Inhoud briefrapport</Template>
  <TotalTime>2</TotalTime>
  <Pages>19</Pages>
  <Words>4614</Words>
  <Characters>25377</Characters>
  <Application>Microsoft Office Word</Application>
  <DocSecurity>0</DocSecurity>
  <Lines>211</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Normenlijst hygiëne</vt:lpstr>
      <vt:lpstr>Normenlijst hygiëne</vt:lpstr>
    </vt:vector>
  </TitlesOfParts>
  <Company>RIVM</Company>
  <LinksUpToDate>false</LinksUpToDate>
  <CharactersWithSpaces>29932</CharactersWithSpaces>
  <SharedDoc>false</SharedDoc>
  <HLinks>
    <vt:vector size="12" baseType="variant">
      <vt:variant>
        <vt:i4>1572913</vt:i4>
      </vt:variant>
      <vt:variant>
        <vt:i4>26</vt:i4>
      </vt:variant>
      <vt:variant>
        <vt:i4>0</vt:i4>
      </vt:variant>
      <vt:variant>
        <vt:i4>5</vt:i4>
      </vt:variant>
      <vt:variant>
        <vt:lpwstr/>
      </vt:variant>
      <vt:variant>
        <vt:lpwstr>_Toc278894248</vt:lpwstr>
      </vt:variant>
      <vt:variant>
        <vt:i4>1572913</vt:i4>
      </vt:variant>
      <vt:variant>
        <vt:i4>20</vt:i4>
      </vt:variant>
      <vt:variant>
        <vt:i4>0</vt:i4>
      </vt:variant>
      <vt:variant>
        <vt:i4>5</vt:i4>
      </vt:variant>
      <vt:variant>
        <vt:lpwstr/>
      </vt:variant>
      <vt:variant>
        <vt:lpwstr>_Toc278894247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Normenlijst hygiëne</dc:title>
  <dc:creator>LCHV</dc:creator>
  <cp:lastModifiedBy>Frederieke Wagener</cp:lastModifiedBy>
  <cp:revision>2</cp:revision>
  <cp:lastPrinted>2005-08-06T09:02:00Z</cp:lastPrinted>
  <dcterms:created xsi:type="dcterms:W3CDTF">2026-03-09T10:40:00Z</dcterms:created>
  <dcterms:modified xsi:type="dcterms:W3CDTF">2026-03-09T10:40:00Z</dcterms:modified>
</cp:coreProperties>
</file>